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rPr/>
      </w:pPr>
      <w:r>
        <w:rPr/>
      </w:r>
    </w:p>
    <w:p>
      <w:pPr>
        <w:pStyle w:val="Nadpis1"/>
        <w:rPr/>
      </w:pPr>
      <w:r>
        <w:rPr/>
        <w:t xml:space="preserve">VYHODNOCENÍ STANOVISEK, PŘIPOMÍNEK  A  NÁMITEK, UPLATNĚNÝCH </w:t>
      </w:r>
    </w:p>
    <w:p>
      <w:pPr>
        <w:pStyle w:val="Nadpis1"/>
        <w:rPr/>
      </w:pPr>
      <w:r>
        <w:rPr/>
        <w:t>PŘI VEŘEJNÉM  PROJEDNÁNÍ  NÁVRHU Z2 ÚZEMNÍHO  PLÁNU  OBCE  KARLŠTEJN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19" w:type="dxa"/>
        <w:jc w:val="left"/>
        <w:tblInd w:w="-299" w:type="dxa"/>
        <w:tblLayout w:type="fixed"/>
        <w:tblCellMar>
          <w:top w:w="0" w:type="dxa"/>
          <w:left w:w="1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282"/>
        <w:gridCol w:w="798"/>
        <w:gridCol w:w="80"/>
        <w:gridCol w:w="879"/>
        <w:gridCol w:w="1787"/>
        <w:gridCol w:w="7574"/>
        <w:gridCol w:w="4218"/>
      </w:tblGrid>
      <w:tr>
        <w:trPr/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Č.</w:t>
            </w:r>
          </w:p>
        </w:tc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Došlo dne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Č.j.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Orgán/obec      </w:t>
            </w:r>
            <w:r>
              <w:rPr>
                <w:rFonts w:ascii="Arial" w:hAnsi="Arial"/>
                <w:spacing w:val="-8"/>
                <w:sz w:val="16"/>
              </w:rPr>
              <w:t>Právnická/fyzická osoba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Znění stanoviska, vyjádření, připomínky a podnětu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Pořizovatelem navržený způsob řešení </w:t>
            </w:r>
          </w:p>
        </w:tc>
      </w:tr>
      <w:tr>
        <w:trPr>
          <w:cantSplit w:val="true"/>
        </w:trPr>
        <w:tc>
          <w:tcPr>
            <w:tcW w:w="156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Městys Karlštejn</w:t>
            </w:r>
          </w:p>
        </w:tc>
      </w:tr>
      <w:tr>
        <w:trPr>
          <w:trHeight w:val="613" w:hRule="atLeast"/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3366FF"/>
              </w:rPr>
            </w:pPr>
            <w:r>
              <w:rPr>
                <w:color w:val="3366FF"/>
              </w:rPr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Úřad městyse</w:t>
            </w:r>
          </w:p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Karlštejn 185</w:t>
            </w:r>
          </w:p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267 18 Karlštejn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</w:r>
          </w:p>
        </w:tc>
      </w:tr>
      <w:tr>
        <w:trPr>
          <w:cantSplit w:val="true"/>
        </w:trPr>
        <w:tc>
          <w:tcPr>
            <w:tcW w:w="156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Krajský úřad Středočeského kraje (zasláno  IDDS)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pacing w:val="-8"/>
                <w:sz w:val="16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Krajský úřad Středočeského kraje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pacing w:val="-8"/>
                <w:sz w:val="16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Odbor územního plánování a stavebního řádu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pacing w:val="-8"/>
                <w:sz w:val="16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Zborovská  81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pacing w:val="-8"/>
                <w:sz w:val="16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PO BOX č.59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pacing w:val="-8"/>
                <w:sz w:val="16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150 21  Praha 5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pacing w:val="-8"/>
                <w:sz w:val="16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 xml:space="preserve">IDDS : </w:t>
            </w:r>
            <w:r>
              <w:rPr>
                <w:rFonts w:ascii="Arial" w:hAnsi="Arial"/>
                <w:b/>
                <w:color w:val="000000"/>
                <w:spacing w:val="-8"/>
                <w:sz w:val="16"/>
              </w:rPr>
              <w:t>keebyyf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</w:r>
          </w:p>
        </w:tc>
      </w:tr>
      <w:tr>
        <w:trPr>
          <w:cantSplit w:val="true"/>
        </w:trPr>
        <w:tc>
          <w:tcPr>
            <w:tcW w:w="156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Úřad  územního plánování – obec s rozšířenou působností (zasláno  IDDS)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Městský úřad Beroun          Odbor územního plánování a regionálního rozvoje Husovo náměstí 68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266 01 Beroun-Centrum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IDDS:</w:t>
            </w: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2gubtq5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i/>
                <w:i/>
                <w:color w:val="0070C0"/>
                <w:sz w:val="16"/>
              </w:rPr>
            </w:pPr>
            <w:r>
              <w:rPr>
                <w:rFonts w:ascii="Arial" w:hAnsi="Arial"/>
                <w:i/>
                <w:color w:val="0070C0"/>
                <w:sz w:val="16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</w:r>
          </w:p>
        </w:tc>
      </w:tr>
      <w:tr>
        <w:trPr>
          <w:cantSplit w:val="true"/>
        </w:trPr>
        <w:tc>
          <w:tcPr>
            <w:tcW w:w="156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Stavební úřad (zasláno  IDDS)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3</w:t>
            </w:r>
          </w:p>
        </w:tc>
        <w:tc>
          <w:tcPr>
            <w:tcW w:w="17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Městský úřad Beroun            odbor výstavby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Husovo náměstí 68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266 01 Beroun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IDDS: </w:t>
            </w: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2gubtq5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i/>
                <w:i/>
                <w:color w:val="0070C0"/>
                <w:sz w:val="16"/>
              </w:rPr>
            </w:pPr>
            <w:r>
              <w:rPr>
                <w:rFonts w:ascii="Arial" w:hAnsi="Arial"/>
                <w:i/>
                <w:color w:val="0070C0"/>
                <w:sz w:val="16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156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Arial" w:hAnsi="Arial"/>
                <w:b/>
                <w:sz w:val="16"/>
              </w:rPr>
              <w:t xml:space="preserve">Dotčené orgány (zasláno  IDDS) - </w:t>
            </w:r>
            <w:r>
              <w:rPr>
                <w:rFonts w:cs="Arial" w:ascii="Arial" w:hAnsi="Arial"/>
                <w:b/>
                <w:sz w:val="16"/>
                <w:szCs w:val="16"/>
              </w:rPr>
              <w:t xml:space="preserve">ve smyslu § 4 zákona č.183/2007 Sb. </w:t>
            </w:r>
          </w:p>
        </w:tc>
      </w:tr>
      <w:tr>
        <w:trPr>
          <w:trHeight w:val="1359" w:hRule="atLeast"/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pacing w:val="-18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18"/>
                <w:sz w:val="16"/>
                <w:szCs w:val="16"/>
              </w:rPr>
              <w:t>4 -6.</w:t>
            </w:r>
          </w:p>
        </w:tc>
        <w:tc>
          <w:tcPr>
            <w:tcW w:w="8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č.j.00698/23 zn. 411 ze dne 29.6.2023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Městský úřad Beroun                    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Odbor životního prostředí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Husovo náměstí 68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266 01 Beroun-Centrum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IDDS:</w:t>
            </w: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 xml:space="preserve"> 2gubtq5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  <w:szCs w:val="16"/>
                <w:u w:val="single"/>
              </w:rPr>
            </w:pPr>
            <w:r>
              <w:rPr>
                <w:color w:val="000000"/>
                <w:szCs w:val="16"/>
                <w:u w:val="single"/>
              </w:rPr>
              <w:t>1) Stanovisko podle zákona č.201/2012 Sb., o ochraně ovzduší, ve znění pozdějších změn a doplňků</w:t>
            </w:r>
          </w:p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  <w:szCs w:val="16"/>
                <w:u w:val="none"/>
              </w:rPr>
            </w:pPr>
            <w:r>
              <w:rPr>
                <w:color w:val="000000"/>
                <w:szCs w:val="16"/>
                <w:u w:val="none"/>
              </w:rPr>
              <w:t>Příslušným orgánem k vydání stanoviska je Krajský úřad Středočeského kraje, odbor životního prostředí a zemědělství, Zborovská 11, Praha 5 dle § 11, odst. 2, písm. a) cit. zákona.</w:t>
            </w:r>
          </w:p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  <w:szCs w:val="16"/>
                <w:u w:val="single"/>
              </w:rPr>
            </w:pPr>
            <w:r>
              <w:rPr>
                <w:color w:val="000000"/>
                <w:szCs w:val="16"/>
                <w:u w:val="single"/>
              </w:rPr>
              <w:t>2) Stanovisko podle § 48 odst. 2 písm. b) zákona č. 289/1995, o lesích a o změně a doplnění některých zákonů, ve znění pozdějších změn a doplňků</w:t>
            </w:r>
          </w:p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  <w:szCs w:val="16"/>
                <w:u w:val="single"/>
              </w:rPr>
            </w:pPr>
            <w:r>
              <w:rPr>
                <w:color w:val="000000"/>
                <w:szCs w:val="16"/>
                <w:u w:val="none"/>
              </w:rPr>
              <w:t>Nemáme námitek.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57" w:after="142"/>
              <w:jc w:val="both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Bereme na vědomí.</w:t>
            </w:r>
          </w:p>
          <w:p>
            <w:pPr>
              <w:pStyle w:val="Normal"/>
              <w:widowControl w:val="false"/>
              <w:spacing w:before="57" w:after="142"/>
              <w:jc w:val="both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  <w:p>
            <w:pPr>
              <w:pStyle w:val="Normal"/>
              <w:widowControl w:val="false"/>
              <w:spacing w:before="170" w:after="142"/>
              <w:jc w:val="both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Souhlasné stanovisko bereme na vědomí.</w:t>
            </w:r>
          </w:p>
        </w:tc>
      </w:tr>
      <w:tr>
        <w:trPr>
          <w:trHeight w:val="1359" w:hRule="atLeast"/>
          <w:cantSplit w:val="true"/>
        </w:trPr>
        <w:tc>
          <w:tcPr>
            <w:tcW w:w="28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pacing w:val="-18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18"/>
                <w:sz w:val="16"/>
                <w:szCs w:val="16"/>
              </w:rPr>
            </w:r>
          </w:p>
        </w:tc>
        <w:tc>
          <w:tcPr>
            <w:tcW w:w="87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  <w:szCs w:val="16"/>
                <w:u w:val="single"/>
              </w:rPr>
            </w:pPr>
            <w:r>
              <w:rPr>
                <w:color w:val="000000"/>
                <w:szCs w:val="16"/>
                <w:u w:val="single"/>
              </w:rPr>
              <w:t>3) Stanovisko podle zákona ČNR č.334/1992 Sb., o ochraně zemědělského půdního fondu, ve znění pozdějších změn a doplňků</w:t>
            </w:r>
          </w:p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  <w:szCs w:val="16"/>
                <w:u w:val="none"/>
              </w:rPr>
            </w:pPr>
            <w:r>
              <w:rPr>
                <w:color w:val="000000"/>
                <w:szCs w:val="16"/>
                <w:u w:val="none"/>
              </w:rPr>
              <w:t xml:space="preserve">Příslušným orgánem k vydání stanoviska je dle § 17a, písm. a) cit. zákona Krajský úřad Středočeského kraje, odbor životního prostředí a zemědělství, Zborovská 11, Praha 5. </w:t>
            </w:r>
          </w:p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  <w:szCs w:val="16"/>
                <w:u w:val="single"/>
              </w:rPr>
            </w:pPr>
            <w:r>
              <w:rPr>
                <w:color w:val="000000"/>
                <w:szCs w:val="16"/>
                <w:u w:val="single"/>
              </w:rPr>
              <w:t>4) Stanovisko podle § 77 odst. 1 písm. q) zákona ČNR č.114/1992 Sb., o ochraně přírody a krajiny, ve znění pozdějších změn a doplňků</w:t>
            </w:r>
          </w:p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  <w:szCs w:val="16"/>
                <w:u w:val="none"/>
              </w:rPr>
            </w:pPr>
            <w:r>
              <w:rPr>
                <w:color w:val="000000"/>
                <w:szCs w:val="16"/>
                <w:u w:val="none"/>
              </w:rPr>
              <w:t>Příslušná k vyjádření je Agentura ochrany přírody a krajiny ČR, Regionální pracoviště Střední Čechy, Správa CHKOO Český kras, Karlštejn.</w:t>
            </w:r>
          </w:p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  <w:szCs w:val="16"/>
                <w:u w:val="single"/>
              </w:rPr>
            </w:pPr>
            <w:r>
              <w:rPr>
                <w:color w:val="000000"/>
                <w:szCs w:val="16"/>
                <w:u w:val="single"/>
              </w:rPr>
              <w:t>5) Stanovisko podle § 146 odst. 1 písm. e) zákona č.541/2020 Sb, o odpadech, ve znění pozdějších předpisů</w:t>
            </w:r>
          </w:p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  <w:szCs w:val="16"/>
                <w:u w:val="none"/>
              </w:rPr>
            </w:pPr>
            <w:r>
              <w:rPr>
                <w:color w:val="000000"/>
                <w:szCs w:val="16"/>
                <w:u w:val="none"/>
              </w:rPr>
              <w:t>Nemáme námitek.</w:t>
            </w:r>
          </w:p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  <w:szCs w:val="16"/>
                <w:u w:val="single"/>
              </w:rPr>
            </w:pPr>
            <w:r>
              <w:rPr>
                <w:color w:val="000000"/>
                <w:szCs w:val="16"/>
                <w:u w:val="single"/>
              </w:rPr>
              <w:t>6) Stanovisko podle § 106, odst. 2 zákona č.254/2001 Sb., o vodách, ve znění pozdějších předpisů</w:t>
            </w:r>
          </w:p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  <w:szCs w:val="16"/>
                <w:u w:val="none"/>
              </w:rPr>
            </w:pPr>
            <w:r>
              <w:rPr>
                <w:color w:val="000000"/>
                <w:szCs w:val="16"/>
                <w:u w:val="none"/>
              </w:rPr>
              <w:t>Nemáme námitek.</w:t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57" w:after="142"/>
              <w:jc w:val="both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Bereme na vědomí.</w:t>
            </w:r>
          </w:p>
          <w:p>
            <w:pPr>
              <w:pStyle w:val="Normal"/>
              <w:widowControl w:val="false"/>
              <w:spacing w:before="113" w:after="142"/>
              <w:jc w:val="both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Bereme na vědomí.</w:t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Souhlasné stanovisko bereme na vědomí.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  <w:p>
            <w:pPr>
              <w:pStyle w:val="Normal"/>
              <w:widowControl w:val="false"/>
              <w:spacing w:before="113"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Souhlasné stanovisko bereme na vědomí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1650" w:hRule="atLeast"/>
          <w:cantSplit w:val="true"/>
        </w:trPr>
        <w:tc>
          <w:tcPr>
            <w:tcW w:w="28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pacing w:val="-18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18"/>
                <w:sz w:val="16"/>
                <w:szCs w:val="16"/>
              </w:rPr>
            </w:r>
          </w:p>
        </w:tc>
        <w:tc>
          <w:tcPr>
            <w:tcW w:w="175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Sděleno pořizovateli telefonicky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Městský úřad Beroun                    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Odbor územního plánování a regionálního rozvoje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úsek památkové péče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Husovo náměstí 68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266 01 Beroun-Centrum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IDDS:</w:t>
            </w: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 xml:space="preserve"> 2gubtq5</w:t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Městský úřad Beroun nebude zasílat stanovisko, neboť není dotčeným orgánem pro Národní kulturní památku Karlštejn. Vyjádření bez připomínek.  </w:t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57" w:after="142"/>
              <w:jc w:val="both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 xml:space="preserve">Bereme vyjádření dotčeného orgánu na úseku památkové péče na vědomí. </w:t>
            </w:r>
          </w:p>
        </w:tc>
      </w:tr>
      <w:tr>
        <w:trPr>
          <w:trHeight w:val="1514" w:hRule="atLeast"/>
          <w:cantSplit w:val="true"/>
        </w:trPr>
        <w:tc>
          <w:tcPr>
            <w:tcW w:w="28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pacing w:val="-18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18"/>
                <w:sz w:val="16"/>
                <w:szCs w:val="16"/>
              </w:rPr>
            </w:r>
          </w:p>
        </w:tc>
        <w:tc>
          <w:tcPr>
            <w:tcW w:w="175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Městský úřad Beroun</w:t>
            </w:r>
          </w:p>
          <w:p>
            <w:pPr>
              <w:pStyle w:val="Normal"/>
              <w:widowControl w:val="false"/>
              <w:ind w:hanging="14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Odbor dopravy a     správních agend Oddělení pozemních komunikací  a správy dopravy</w:t>
            </w:r>
          </w:p>
          <w:p>
            <w:pPr>
              <w:pStyle w:val="Normal"/>
              <w:widowControl w:val="false"/>
              <w:ind w:left="28" w:hanging="0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Politických vězňů 20 266 01 Beroun – Město</w:t>
            </w:r>
          </w:p>
          <w:p>
            <w:pPr>
              <w:pStyle w:val="Normal"/>
              <w:widowControl w:val="false"/>
              <w:ind w:left="28" w:hanging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IDDS:</w:t>
            </w: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 xml:space="preserve"> 2gubtq5</w:t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  <w:szCs w:val="16"/>
                <w:u w:val="single"/>
              </w:rPr>
            </w:pPr>
            <w:r>
              <w:rPr>
                <w:color w:val="000000"/>
                <w:szCs w:val="16"/>
                <w:u w:val="single"/>
              </w:rPr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40"/>
              <w:jc w:val="both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</w:r>
          </w:p>
        </w:tc>
      </w:tr>
      <w:tr>
        <w:trPr>
          <w:trHeight w:val="1514" w:hRule="atLeast"/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pacing w:val="-18"/>
                <w:sz w:val="16"/>
              </w:rPr>
            </w:pPr>
            <w:r>
              <w:rPr>
                <w:rFonts w:ascii="Arial" w:hAnsi="Arial"/>
                <w:color w:val="000000"/>
                <w:spacing w:val="-18"/>
                <w:sz w:val="16"/>
              </w:rPr>
              <w:t>7 -9..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pacing w:val="-18"/>
                <w:sz w:val="16"/>
              </w:rPr>
            </w:pPr>
            <w:r>
              <w:rPr>
                <w:rFonts w:ascii="Arial" w:hAnsi="Arial"/>
                <w:spacing w:val="-18"/>
                <w:sz w:val="16"/>
              </w:rPr>
            </w:r>
          </w:p>
        </w:tc>
        <w:tc>
          <w:tcPr>
            <w:tcW w:w="87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č.j.00586/23 zn.411 ze dne 2.6.2023</w:t>
            </w:r>
          </w:p>
        </w:tc>
        <w:tc>
          <w:tcPr>
            <w:tcW w:w="8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062941/2023/KUSK ze dne 31.5.2023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Krajský  úřad Středočeského kraje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pacing w:val="-8"/>
                <w:sz w:val="16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Odbor životního prostředí a zemědělství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Zborovská  81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PO BOX č.59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150 21 Praha 5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pacing w:val="-8"/>
                <w:sz w:val="16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 xml:space="preserve">IDDS : </w:t>
            </w:r>
            <w:r>
              <w:rPr>
                <w:rFonts w:ascii="Arial" w:hAnsi="Arial"/>
                <w:b/>
                <w:bCs/>
                <w:color w:val="000000"/>
                <w:spacing w:val="-8"/>
                <w:sz w:val="16"/>
              </w:rPr>
              <w:t>keebyyf</w:t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Stanovisko dle zákona č. 114/1992 Sb., o ochraně přírody a krajiny, ve znění pozdějších předpisů</w:t>
            </w:r>
            <w:r>
              <w:rPr>
                <w:color w:val="000000"/>
              </w:rPr>
              <w:t xml:space="preserve"> (M. Prokop, DiS., l. 777)</w:t>
            </w:r>
          </w:p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… </w:t>
            </w:r>
            <w:r>
              <w:rPr>
                <w:color w:val="000000"/>
              </w:rPr>
              <w:t>sděluje, že v souladu s ust. § 45i zákona již b</w:t>
            </w:r>
            <w:r>
              <w:rPr>
                <w:b/>
                <w:bCs/>
                <w:color w:val="000000"/>
              </w:rPr>
              <w:t>yl vyloučen významný vliv předložené koncepce, samostatně i ve spojení s jinými záměry nebo koncepcemi, na předmět ochrany nebo celistvost evropsky významných lokalit nebo ptačích oblastí</w:t>
            </w:r>
            <w:r>
              <w:rPr>
                <w:color w:val="000000"/>
              </w:rPr>
              <w:t>, stanoviskem orgánu ochrany přírody vydaným v rámci stanoviska č.j. 032918/2023/KUSK ze dne 09.03.2023 a toto stanovisko zůstává nadále v platnosti.</w:t>
            </w:r>
          </w:p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</w:rPr>
            </w:pPr>
            <w:r>
              <w:rPr>
                <w:color w:val="000000"/>
                <w:szCs w:val="16"/>
                <w:u w:val="single"/>
              </w:rPr>
              <w:t xml:space="preserve">Krajský úřad dále, jako orgán ochrany přírody podle ustanovené § 77 odst.4 a následujících zákona sděluje, že z pohledů ostatních zájmů hájených orgánem ochrany přírody, </w:t>
            </w:r>
            <w:r>
              <w:rPr>
                <w:b/>
                <w:bCs/>
                <w:color w:val="000000"/>
                <w:szCs w:val="16"/>
                <w:u w:val="single"/>
              </w:rPr>
              <w:t>zejména z hlediska zvláště chráněných území (přírodní rezervace, přírodní památky a jejich ochranná pásma), z hlediska zvláště chráněných druhů rostlin a živočichů a z hlediska regionálních a nadregionálních  územních systémů ekologické stability,</w:t>
            </w:r>
            <w:r>
              <w:rPr>
                <w:color w:val="000000"/>
                <w:szCs w:val="16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zCs w:val="16"/>
                <w:u w:val="single"/>
              </w:rPr>
              <w:t>byla koncepce posouzena stanoviskem orgánu ochrany přírody</w:t>
            </w:r>
            <w:r>
              <w:rPr>
                <w:color w:val="000000"/>
                <w:szCs w:val="16"/>
                <w:u w:val="single"/>
              </w:rPr>
              <w:t xml:space="preserve"> pod. č.j.032918/2023/KUSK ze dne 09.03.2023 a toto stanovisko zůstává nadále v platnosti.</w:t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/>
                <w:color w:val="000000"/>
                <w:sz w:val="16"/>
              </w:rPr>
              <w:t>Souhlasné stanovisko orgánu ochrany přírody  bereme na vědomí.</w:t>
            </w:r>
          </w:p>
        </w:tc>
      </w:tr>
      <w:tr>
        <w:trPr>
          <w:trHeight w:val="3060" w:hRule="atLeast"/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pacing w:val="-18"/>
                <w:sz w:val="16"/>
              </w:rPr>
            </w:pPr>
            <w:r>
              <w:rPr>
                <w:rFonts w:ascii="Arial" w:hAnsi="Arial"/>
                <w:color w:val="000000"/>
                <w:spacing w:val="-18"/>
                <w:sz w:val="16"/>
              </w:rPr>
            </w:r>
          </w:p>
        </w:tc>
        <w:tc>
          <w:tcPr>
            <w:tcW w:w="87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</w:r>
          </w:p>
        </w:tc>
        <w:tc>
          <w:tcPr>
            <w:tcW w:w="8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Nadále platí, že toto stanovisko je vydáváno pouze v rozsahu působnosti Krajského úřadu, tedy mimo území chráněných krajinných oblastí (CHKO). Vzhledem k umístění řešeného plochy v CHKO Český kras je kompletní posouzení koncepce nutné vyjádření příslušného orgánu ochrany přírody, kterým je Agentura ochrany přírody a krajiny ČR, Správa CHKO Český kras, č.p. 85, 267 18 Karlštejn.</w:t>
            </w:r>
          </w:p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Krajský úřad Středočeského kraje, Odbor životního prostředí a zemědělství, na základě jemu svěřených kompetencí podle jednotlivých složkových zákonů na úseku životního prostředí: </w:t>
            </w:r>
            <w:r>
              <w:rPr>
                <w:color w:val="000000"/>
                <w:u w:val="single"/>
              </w:rPr>
              <w:t xml:space="preserve">zákona č. 100/2001 Sb., o posouzení vlivů na životní prostředí a o změně některých souvisejících zákonů (zákon o posuzování vlivů na životní prostředí), zákona č. 334/1992 Sb., o ochraně zemědělského půdního fondu, ve znění pozdější předpisů, zákona č. 201/2012 Sb., o ochraně ovzduší, ve znění pozdějších předpisů, zákona č.289/1995 Sb., o lesích a o změně a doplnění některých zákonů, ve znění pozdějších předpisů, zákona 254/2001 Sb., o vodách a o změně některých zákonů, a zákona č. 224/2015 Sb., o prevenci závažných havárií způsobených vybranými nebezpečnými látkami nebo chemickými směsmi a o změně zákona č. 634/2004 Sb., o správních poplatcích (zákon o prevenci závažných havárií), ve znění pozdějších předpisů, </w:t>
            </w:r>
            <w:r>
              <w:rPr>
                <w:b/>
                <w:bCs/>
                <w:color w:val="000000"/>
              </w:rPr>
              <w:t>nemá připomínky k veřejnému projednání návrhu změny č. 2 územního plánu Karlštejn,</w:t>
            </w:r>
            <w:r>
              <w:rPr>
                <w:color w:val="000000"/>
              </w:rPr>
              <w:t xml:space="preserve"> neboť změna územního plánu se netýká zájmů uvedených dle zákonů výše, případně Krajský úřad není příslušný k uplatnění stanoviska.</w:t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34" w:hRule="atLeast"/>
          <w:cantSplit w:val="true"/>
        </w:trPr>
        <w:tc>
          <w:tcPr>
            <w:tcW w:w="28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pacing w:val="-18"/>
                <w:sz w:val="16"/>
              </w:rPr>
            </w:pPr>
            <w:r>
              <w:rPr>
                <w:rFonts w:ascii="Arial" w:hAnsi="Arial"/>
                <w:color w:val="000000"/>
                <w:spacing w:val="-18"/>
                <w:sz w:val="16"/>
              </w:rPr>
            </w:r>
          </w:p>
        </w:tc>
        <w:tc>
          <w:tcPr>
            <w:tcW w:w="878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</w:r>
          </w:p>
        </w:tc>
        <w:tc>
          <w:tcPr>
            <w:tcW w:w="87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Krajský  úřad Středočeského kraje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Odbor dopravy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Zborovská  81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PO BOX č.59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150 21 Praha 5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pacing w:val="-8"/>
                <w:sz w:val="16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 xml:space="preserve">IDDS : </w:t>
            </w:r>
            <w:r>
              <w:rPr>
                <w:rFonts w:ascii="Arial" w:hAnsi="Arial"/>
                <w:b/>
                <w:bCs/>
                <w:color w:val="000000"/>
                <w:spacing w:val="-8"/>
                <w:sz w:val="16"/>
              </w:rPr>
              <w:t>keebyyf</w:t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Krajský úřad Středočeského kraje, Odbor dopravy, jako příslušný silniční správní úřad uplatňující stanovisko k územně plánovací dokumentaci z hlediska řešení silnic II. a III. třídy podle § 40 odst. 3 písm. f) zákona č. 13/1997 Sb., o pozemních komunikacích, ve znění pozdějších předpisů, n</w:t>
            </w:r>
            <w:r>
              <w:rPr>
                <w:b/>
                <w:bCs/>
                <w:color w:val="000000"/>
              </w:rPr>
              <w:t>emá připomínky k navrhovanému řešení.</w:t>
            </w:r>
          </w:p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Návrh změny neobsahuje řešení silnic II. či III. třídy, proto Odbor dopravy Krajského úřadu Středočeského kraje, není ve věci dotčeným správním orgánem k navrhované změně v síti místních komunikací se vyjádří silniční správní úřad příslušného ORP.</w:t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Stanovisko  příslušného silničního úřadu bereme na vědomí (bez připomínek).</w:t>
            </w:r>
          </w:p>
        </w:tc>
      </w:tr>
      <w:tr>
        <w:trPr>
          <w:trHeight w:val="1808" w:hRule="atLeast"/>
          <w:cantSplit w:val="true"/>
        </w:trPr>
        <w:tc>
          <w:tcPr>
            <w:tcW w:w="28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pacing w:val="-18"/>
                <w:sz w:val="16"/>
              </w:rPr>
            </w:pPr>
            <w:r>
              <w:rPr>
                <w:rFonts w:ascii="Arial" w:hAnsi="Arial"/>
                <w:color w:val="000000"/>
                <w:spacing w:val="-18"/>
                <w:sz w:val="16"/>
              </w:rPr>
            </w:r>
          </w:p>
        </w:tc>
        <w:tc>
          <w:tcPr>
            <w:tcW w:w="878" w:type="dxa"/>
            <w:gridSpan w:val="2"/>
            <w:vMerge w:val="continue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</w:r>
          </w:p>
        </w:tc>
        <w:tc>
          <w:tcPr>
            <w:tcW w:w="879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Krajský  úřad Středočeského kraje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Odbor kultury a památkové péče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Zborovská  81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PO BOX č.59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150 21 Praha 5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pacing w:val="-8"/>
                <w:sz w:val="16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 xml:space="preserve">IDDS : </w:t>
            </w:r>
            <w:r>
              <w:rPr>
                <w:rFonts w:ascii="Arial" w:hAnsi="Arial"/>
                <w:b/>
                <w:bCs/>
                <w:color w:val="000000"/>
                <w:spacing w:val="-8"/>
                <w:sz w:val="16"/>
              </w:rPr>
              <w:t>keebyyf</w:t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Krajský úřad Středočeského kraje, Odbor kultury a památkové péče je </w:t>
            </w:r>
            <w:r>
              <w:rPr>
                <w:color w:val="000000"/>
              </w:rPr>
              <w:t xml:space="preserve">dle ust. § 28 odst. 2 písm. c) zákona č. 20/1987 Sb., o státní památkové péči, ve znění pozdějších předpisů, dle ust. § 4 odst. 2 písm. b) a ust. § 55 odst. 2 zákona č. 183/2006 Sb., stavebního zákona, ve znění pozdějších předpisů </w:t>
            </w:r>
            <w:r>
              <w:rPr>
                <w:b/>
                <w:bCs/>
                <w:color w:val="000000"/>
              </w:rPr>
              <w:t>příslušný k uplatnění stanoviska k návrhu změny č.2 územního plánu Karlštejn</w:t>
            </w:r>
            <w:r>
              <w:rPr>
                <w:color w:val="000000"/>
              </w:rPr>
              <w:t xml:space="preserve"> k veřejnému projednání zkráceným postupem, k.ú. Budňany.</w:t>
            </w:r>
          </w:p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Odborné podklady památkové péče, informace o jednotlivých nemovitých kulturních památkách a souborech poskytne NPÚ – generální ředitelství případně NPÚ, územní odborné pracoviště středních Čech, viz </w:t>
            </w:r>
            <w:r>
              <w:rPr>
                <w:color w:val="0000CC"/>
              </w:rPr>
              <w:t>www.npu.cz</w:t>
            </w:r>
            <w:r>
              <w:rPr>
                <w:color w:val="000000"/>
              </w:rPr>
              <w:t>.</w:t>
            </w:r>
          </w:p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K předložené dokumentaci návrhu změny č. 2 nemáme připomínky.</w:t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Bezrozporné stanovisko orgánu památkové péče bereme na vědomí.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10</w:t>
            </w:r>
          </w:p>
        </w:tc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13" w:after="0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č.j.00685/23 Zn.411 ze dne 28.6.2023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13" w:after="0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MZP/2023/500/1111 ze dne 27.6.2023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Ministerstvo životního prostředí ČR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Vršovická 1442/65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100 00  Praha 10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IDDS : </w:t>
            </w:r>
            <w:r>
              <w:rPr>
                <w:b/>
                <w:color w:val="000000"/>
              </w:rPr>
              <w:t>9gsaax4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ind w:right="113" w:hanging="0"/>
              <w:jc w:val="both"/>
              <w:rPr>
                <w:rFonts w:ascii="Arial" w:hAnsi="Arial"/>
                <w:color w:val="auto"/>
                <w:spacing w:val="2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pacing w:val="2"/>
                <w:sz w:val="16"/>
                <w:szCs w:val="16"/>
              </w:rPr>
              <w:t>Jako dotčený orgán státní správy na úseku nerostného bohatství ve smyslu § 15 zákona č. 44/1988 Sb., zákon o ochraně a využití nerostného bohatství (horní zákon), v platném znění, a § 13 odst. 2 zákona č.62/1988 Sb., zákon o geologických pracích, v platném, znění, sdělujeme:</w:t>
            </w:r>
          </w:p>
          <w:p>
            <w:pPr>
              <w:pStyle w:val="Normal"/>
              <w:widowControl w:val="false"/>
              <w:ind w:right="113" w:hanging="0"/>
              <w:jc w:val="both"/>
              <w:rPr>
                <w:rFonts w:ascii="Arial" w:hAnsi="Arial"/>
                <w:color w:val="auto"/>
                <w:spacing w:val="2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pacing w:val="2"/>
                <w:sz w:val="16"/>
                <w:szCs w:val="16"/>
              </w:rPr>
              <w:t>V území obce Karlštejn se vyskytují limity ve smyslu výše uvedených předpisů v podobě ložisek vyhrazeného nerostu, chráněných ložiskových území, poddolovaného území a sesuvů.</w:t>
            </w:r>
          </w:p>
          <w:p>
            <w:pPr>
              <w:pStyle w:val="Normal"/>
              <w:widowControl w:val="false"/>
              <w:ind w:right="113" w:hanging="0"/>
              <w:jc w:val="both"/>
              <w:rPr>
                <w:rFonts w:ascii="Arial" w:hAnsi="Arial"/>
                <w:color w:val="auto"/>
                <w:spacing w:val="2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pacing w:val="2"/>
                <w:sz w:val="16"/>
                <w:szCs w:val="16"/>
              </w:rPr>
              <w:t>Tyto limity však nekolidují s plochou návrhu č. 2 územního plánu Karlštejn.</w:t>
            </w:r>
          </w:p>
          <w:p>
            <w:pPr>
              <w:pStyle w:val="Normal"/>
              <w:widowControl w:val="false"/>
              <w:ind w:right="113" w:hanging="0"/>
              <w:jc w:val="both"/>
              <w:rPr>
                <w:rFonts w:ascii="Arial" w:hAnsi="Arial"/>
                <w:color w:val="C9211E"/>
                <w:spacing w:val="2"/>
                <w:sz w:val="16"/>
                <w:szCs w:val="16"/>
              </w:rPr>
            </w:pPr>
            <w:r>
              <w:rPr>
                <w:rFonts w:ascii="Arial" w:hAnsi="Arial"/>
                <w:color w:val="auto"/>
                <w:spacing w:val="2"/>
                <w:sz w:val="16"/>
                <w:szCs w:val="16"/>
              </w:rPr>
              <w:t>Proti návrhu změny č. 2 územního plánu Karlštejn, předloženému pro veřejné projednání, nemáme žádné námitky.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Souhlasné stanovisko bereme na vědomí.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13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Nevyjádřily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Agentura ochrany přírody a krajiny ČR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Regionální pracoviště Střední Čechy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Podbabská 2582/30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160 00  Praha 6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IDDS: 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ffydyjp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lineRule="auto" w:line="240" w:before="0" w:after="85"/>
              <w:jc w:val="both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12</w:t>
            </w:r>
          </w:p>
        </w:tc>
        <w:tc>
          <w:tcPr>
            <w:tcW w:w="79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č.j.00515/23 zn.411 ze dne 16.5.2023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MPO 51744/2023 ze dne 15.5.2023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Ministerstvo  průmyslu a obchodu ČR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Na Františku 1039/32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110 00  Praha 1 – Staré Město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IDDS :  </w:t>
            </w: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bxtaaw4</w:t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 návrhem změny Z2 ÚPO Karlštejn souhlasíme.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Jelikož Z2 ÚPO nevymezuje žádné nové zastavitelné plochy, nebude touto změnou ochrana nerostného bohatství, představovaného ve správním území městyse výhradními ložisky vápence č.3065400 Mořina stavebního kamene a vápence č.3065500 Mořina – Kamenný vrch, chráněnými ložiskovými územími č.06540000 Mořina a č.06530200 Kozolupy, ale i plochami ostatních prognózních zdrojů vápence č.9117500 Srbsko – Na Čihadle – sever a jih a č.9116900 Budňany – Velká hora – západ, východ (nejsou limity využití území), zasahujícími do severní části katastru, nijak omezena.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Upozornění, že v případě následující změny ÚP, která by se týkala území pod výhradními ložisky či CHLÚ, budeme požadovat jejich vyjmutí z nepřípustného využití staveb, zařízení a jiných opatření pro těžbu nerostů u ploch nezastavěného území, aby nebylo znemožněno či ztíženo dobývání vápence a stavebního kamene v těchto prostorech v budoucnu.</w:t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lineRule="auto" w:line="240" w:before="0" w:after="85"/>
              <w:jc w:val="both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Souhlasné stanovisko bereme na vědomí.</w:t>
            </w:r>
          </w:p>
          <w:p>
            <w:pPr>
              <w:pStyle w:val="Zkladntext1"/>
              <w:widowControl w:val="false"/>
              <w:spacing w:lineRule="auto" w:line="240" w:before="0" w:after="85"/>
              <w:jc w:val="both"/>
              <w:rPr/>
            </w:pPr>
            <w:r>
              <w:rPr/>
            </w:r>
          </w:p>
          <w:p>
            <w:pPr>
              <w:pStyle w:val="Zkladntext1"/>
              <w:widowControl w:val="false"/>
              <w:spacing w:lineRule="auto" w:line="240" w:before="0" w:after="85"/>
              <w:jc w:val="both"/>
              <w:rPr/>
            </w:pPr>
            <w:r>
              <w:rPr/>
            </w:r>
          </w:p>
          <w:p>
            <w:pPr>
              <w:pStyle w:val="Zkladntext1"/>
              <w:widowControl w:val="false"/>
              <w:spacing w:lineRule="auto" w:line="240" w:before="0" w:after="85"/>
              <w:jc w:val="both"/>
              <w:rPr/>
            </w:pPr>
            <w:r>
              <w:rPr/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Upozornění dotčeného orgánu se týká případných dalších změn platného územního plánu, resp. úpravy regulativu nepřípustného využití pro stavby, zařízení a opatření pro těžbu nerostů v plochách nezastavěného území.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13</w:t>
            </w:r>
          </w:p>
        </w:tc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C9211E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č.j.00502/23 zn.411 ze dne  15.5.2023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SBS 21897/2023/OBÚ-02/1 ze dne 12.05.2023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  <w:spacing w:val="-8"/>
              </w:rPr>
              <w:t>Obvodní báňský úřad pro hl.m. Prahu a Středočeský kraj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Kozí 4/478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110 01 Praha 1 – Staré Město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  <w:spacing w:val="-8"/>
              </w:rPr>
              <w:t xml:space="preserve">IDDS : </w:t>
            </w:r>
            <w:r>
              <w:rPr>
                <w:rFonts w:cs="Arial"/>
                <w:b/>
                <w:color w:val="000000"/>
                <w:szCs w:val="16"/>
              </w:rPr>
              <w:t>ixaaduf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Obvodní báňský úřad jako dotčený orgán při pořízení změny územního plánu vyhodnotil předložený návrh zmény Z2 územního plánu Karlštejn ve smyslu ustanovení § 15 odst. 2 zákona č. 44/1988 Sb., o ochraně a využití nerostného bohatství (,,horního zákona") z hlediska ochrany a využití nerostného bohatství. Na základě tohoto vyhodnocení s předloženým návrhem souhlasí.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4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Souhlasné stanovisko bereme na vědomí.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Ministerstvo dopravy a spojů ČR  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Nábřeží L.Svobody 1222/12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110 15  Praha 1 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IDDS : </w:t>
            </w: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 xml:space="preserve">n75aau3 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2"/>
                <w:sz w:val="16"/>
                <w:szCs w:val="16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rFonts w:cs="Arial"/>
                <w:color w:val="FF0000"/>
                <w:szCs w:val="16"/>
              </w:rPr>
            </w:pPr>
            <w:r>
              <w:rPr>
                <w:rFonts w:cs="Arial"/>
                <w:color w:val="FF0000"/>
                <w:szCs w:val="16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5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Úřad pro civilní letectví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K letišti 1149/23 Ruzyně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161 00  Praha 6 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IDDS: </w:t>
            </w: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 xml:space="preserve">v8gaaz5 </w:t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pacing w:val="2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2"/>
                <w:sz w:val="16"/>
                <w:szCs w:val="16"/>
              </w:rPr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rFonts w:cs="Arial"/>
                <w:color w:val="FF0000"/>
                <w:szCs w:val="16"/>
              </w:rPr>
            </w:pPr>
            <w:r>
              <w:rPr>
                <w:rFonts w:cs="Arial"/>
                <w:color w:val="FF0000"/>
                <w:szCs w:val="16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9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č.j.00561/23 zn.411 ze dne 26.5.2023</w:t>
            </w:r>
          </w:p>
        </w:tc>
        <w:tc>
          <w:tcPr>
            <w:tcW w:w="9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KHSSC 23983/2023 ze dne 26.5.2023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HTMLAddress"/>
              <w:widowControl w:val="false"/>
              <w:rPr>
                <w:color w:val="000000"/>
              </w:rPr>
            </w:pPr>
            <w:r>
              <w:rPr>
                <w:rFonts w:cs="Arial" w:ascii="Arial" w:hAnsi="Arial"/>
                <w:i w:val="false"/>
                <w:iCs w:val="false"/>
                <w:color w:val="000000"/>
                <w:spacing w:val="-8"/>
                <w:sz w:val="16"/>
                <w:szCs w:val="16"/>
              </w:rPr>
              <w:t>Krajská hygienická stanice Středočeského kraje</w:t>
            </w:r>
          </w:p>
          <w:p>
            <w:pPr>
              <w:pStyle w:val="HTMLAddress"/>
              <w:widowControl w:val="false"/>
              <w:rPr>
                <w:color w:val="000000"/>
              </w:rPr>
            </w:pPr>
            <w:r>
              <w:rPr>
                <w:rFonts w:cs="Arial" w:ascii="Arial" w:hAnsi="Arial"/>
                <w:i w:val="false"/>
                <w:iCs w:val="false"/>
                <w:color w:val="000000"/>
                <w:spacing w:val="-8"/>
                <w:sz w:val="16"/>
                <w:szCs w:val="16"/>
              </w:rPr>
              <w:t>Dittrichova 329/17</w:t>
            </w:r>
          </w:p>
          <w:p>
            <w:pPr>
              <w:pStyle w:val="HTMLAddress"/>
              <w:widowControl w:val="false"/>
              <w:rPr>
                <w:color w:val="000000"/>
              </w:rPr>
            </w:pPr>
            <w:r>
              <w:rPr>
                <w:rFonts w:cs="Arial" w:ascii="Arial" w:hAnsi="Arial"/>
                <w:i w:val="false"/>
                <w:iCs w:val="false"/>
                <w:color w:val="000000"/>
                <w:spacing w:val="-8"/>
                <w:sz w:val="16"/>
                <w:szCs w:val="16"/>
              </w:rPr>
              <w:t xml:space="preserve">120 00 Praha 2 </w:t>
            </w:r>
          </w:p>
          <w:p>
            <w:pPr>
              <w:pStyle w:val="HTMLAddress"/>
              <w:widowControl w:val="false"/>
              <w:rPr/>
            </w:pPr>
            <w:r>
              <w:rPr>
                <w:rStyle w:val="Strong"/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pacing w:val="-8"/>
                <w:sz w:val="16"/>
                <w:szCs w:val="16"/>
              </w:rPr>
              <w:t xml:space="preserve">IDDS : </w:t>
            </w:r>
            <w:r>
              <w:rPr>
                <w:rStyle w:val="Silnzdraznn"/>
                <w:rFonts w:cs="Arial" w:ascii="Arial" w:hAnsi="Arial"/>
                <w:i w:val="false"/>
                <w:iCs w:val="false"/>
                <w:color w:val="000000"/>
                <w:spacing w:val="-8"/>
                <w:sz w:val="16"/>
                <w:szCs w:val="16"/>
              </w:rPr>
              <w:t xml:space="preserve">hhcai8e  </w:t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2"/>
                <w:sz w:val="16"/>
                <w:szCs w:val="16"/>
              </w:rPr>
              <w:t>Z hygienického hlediska není k předložené změně č.2 územního plánu obce Karlštejn námitek.</w:t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40"/>
              <w:jc w:val="both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Bereme na vědomí.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17</w:t>
            </w:r>
          </w:p>
        </w:tc>
        <w:tc>
          <w:tcPr>
            <w:tcW w:w="17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right" w:pos="6674" w:leader="none"/>
              </w:tabs>
              <w:spacing w:before="113" w:after="0"/>
              <w:ind w:left="57" w:hanging="0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4"/>
                <w:sz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adpis2"/>
              <w:widowControl w:val="false"/>
              <w:rPr>
                <w:color w:val="000000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 xml:space="preserve">Krajská veterinární správa Státní veterinární správy pro Středočeský kraj </w:t>
            </w:r>
          </w:p>
          <w:p>
            <w:pPr>
              <w:pStyle w:val="Nadpis2"/>
              <w:widowControl w:val="false"/>
              <w:rPr>
                <w:color w:val="000000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 xml:space="preserve">Černoleská 1929 </w:t>
            </w:r>
          </w:p>
          <w:p>
            <w:pPr>
              <w:pStyle w:val="Nadpis2"/>
              <w:widowControl w:val="false"/>
              <w:rPr>
                <w:color w:val="000000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 xml:space="preserve">25638  Benešov 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 xml:space="preserve">IDDS </w:t>
            </w:r>
            <w:r>
              <w:rPr>
                <w:b/>
                <w:i w:val="false"/>
                <w:color w:val="000000"/>
                <w:spacing w:val="-8"/>
                <w:szCs w:val="16"/>
              </w:rPr>
              <w:t>: d2vairv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C9211E"/>
                <w:sz w:val="16"/>
                <w:szCs w:val="16"/>
              </w:rPr>
            </w:pPr>
            <w:r>
              <w:rPr>
                <w:rFonts w:ascii="Arial" w:hAnsi="Arial"/>
                <w:color w:val="C9211E"/>
                <w:sz w:val="16"/>
                <w:szCs w:val="16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C9211E"/>
                <w:sz w:val="16"/>
                <w:szCs w:val="16"/>
              </w:rPr>
            </w:pPr>
            <w:r>
              <w:rPr>
                <w:rFonts w:cs="Arial" w:ascii="Arial" w:hAnsi="Arial"/>
                <w:color w:val="C9211E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18</w:t>
            </w:r>
          </w:p>
        </w:tc>
        <w:tc>
          <w:tcPr>
            <w:tcW w:w="17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an" w:cs="Arial" w:ascii="Arial" w:hAnsi="Arial"/>
                <w:color w:val="000000"/>
                <w:sz w:val="16"/>
                <w:szCs w:val="16"/>
              </w:rPr>
              <w:t>Ministerstvo vnitra ČR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an" w:cs="Arial" w:ascii="Arial" w:hAnsi="Arial"/>
                <w:color w:val="000000"/>
                <w:sz w:val="16"/>
                <w:szCs w:val="16"/>
              </w:rPr>
              <w:t xml:space="preserve">Nad Štolou 3 poštovní schránka 21 170 34  Praha 7 IDDS: </w:t>
            </w:r>
            <w:r>
              <w:rPr>
                <w:rFonts w:eastAsia="Arialan" w:cs="Arial" w:ascii="Arial" w:hAnsi="Arial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eastAsia="Arialan" w:cs="Arial" w:ascii="Arial" w:hAnsi="Arial"/>
                <w:b/>
                <w:bCs/>
                <w:color w:val="000000"/>
                <w:spacing w:val="-8"/>
                <w:sz w:val="16"/>
                <w:szCs w:val="16"/>
              </w:rPr>
              <w:t>bnaavk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ind w:right="216" w:hanging="0"/>
              <w:jc w:val="both"/>
              <w:rPr>
                <w:rFonts w:ascii="Arial" w:hAnsi="Arial"/>
                <w:color w:val="FF0000"/>
                <w:spacing w:val="3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3"/>
                <w:sz w:val="16"/>
                <w:szCs w:val="16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19</w:t>
            </w:r>
          </w:p>
        </w:tc>
        <w:tc>
          <w:tcPr>
            <w:tcW w:w="175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Hasičský záchranný sbor Středočeského kraje 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cs="Arial"/>
                <w:color w:val="000000"/>
                <w:spacing w:val="-8"/>
                <w:szCs w:val="16"/>
              </w:rPr>
              <w:t>Územní odbor Beroun        Pod Studánkou 1258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b/>
                <w:b/>
                <w:bCs/>
                <w:color w:val="000000"/>
              </w:rPr>
            </w:pPr>
            <w:r>
              <w:rPr>
                <w:rFonts w:cs="Arial"/>
                <w:color w:val="000000"/>
                <w:spacing w:val="-8"/>
                <w:szCs w:val="16"/>
              </w:rPr>
              <w:t xml:space="preserve">266 49 Beroun  </w:t>
            </w:r>
            <w:r>
              <w:rPr>
                <w:rFonts w:cs="Arial"/>
                <w:color w:val="000000"/>
                <w:spacing w:val="-8"/>
              </w:rPr>
              <w:t xml:space="preserve">                 IDDS:</w:t>
            </w:r>
            <w:r>
              <w:rPr>
                <w:rFonts w:cs="Arial"/>
                <w:b/>
                <w:bCs/>
                <w:color w:val="000000"/>
                <w:spacing w:val="-8"/>
              </w:rPr>
              <w:t xml:space="preserve"> 92dhqcp</w:t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ind w:right="216" w:hanging="0"/>
              <w:jc w:val="both"/>
              <w:rPr>
                <w:rFonts w:ascii="Arial" w:hAnsi="Arial"/>
                <w:color w:val="FF0000"/>
                <w:spacing w:val="3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3"/>
                <w:sz w:val="16"/>
                <w:szCs w:val="16"/>
              </w:rPr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20</w:t>
            </w:r>
          </w:p>
        </w:tc>
        <w:tc>
          <w:tcPr>
            <w:tcW w:w="17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color w:val="0070C0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>Krajské ředitelství policie Středočeského kraje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>Na Baních 1535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>156 00  Praha 5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 xml:space="preserve">IDDS: 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8"/>
                <w:sz w:val="16"/>
                <w:szCs w:val="16"/>
              </w:rPr>
              <w:t>2dtai5u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ind w:right="216" w:hanging="0"/>
              <w:jc w:val="both"/>
              <w:rPr>
                <w:color w:val="0070C0"/>
              </w:rPr>
            </w:pPr>
            <w:r>
              <w:rPr>
                <w:color w:val="0070C0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color w:val="0070C0"/>
                <w:sz w:val="16"/>
                <w:szCs w:val="16"/>
              </w:rPr>
            </w:r>
          </w:p>
        </w:tc>
      </w:tr>
      <w:tr>
        <w:trPr>
          <w:trHeight w:val="2775" w:hRule="atLeast"/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</w:t>
            </w:r>
          </w:p>
        </w:tc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C9211E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č.j.00609/23 zn.411  11.6.2023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auto"/>
                <w:spacing w:val="-6"/>
                <w:sz w:val="16"/>
              </w:rPr>
            </w:pPr>
            <w:r>
              <w:rPr>
                <w:rFonts w:ascii="Arial" w:hAnsi="Arial"/>
                <w:color w:val="auto"/>
                <w:spacing w:val="-6"/>
                <w:sz w:val="16"/>
              </w:rPr>
              <w:t>156350/2023-1322-OÚZ-PHA</w:t>
            </w:r>
          </w:p>
          <w:p>
            <w:pPr>
              <w:pStyle w:val="Normal"/>
              <w:widowControl w:val="false"/>
              <w:spacing w:before="119" w:after="0"/>
              <w:rPr>
                <w:rFonts w:ascii="Arial" w:hAnsi="Arial"/>
                <w:color w:val="C9211E"/>
                <w:spacing w:val="-6"/>
                <w:sz w:val="16"/>
              </w:rPr>
            </w:pPr>
            <w:bookmarkStart w:id="0" w:name="_GoBack"/>
            <w:r>
              <w:rPr>
                <w:rFonts w:ascii="Arial" w:hAnsi="Arial"/>
                <w:color w:val="auto"/>
                <w:spacing w:val="-6"/>
                <w:sz w:val="16"/>
              </w:rPr>
              <w:t>470633/2023-1322 ze dne 08.06.2023</w:t>
            </w:r>
            <w:bookmarkEnd w:id="0"/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Ministerstvo obrany Agentura hospodaření s nemovitým majetkem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odbor  územní správy majetku Praha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pacing w:val="-8"/>
                <w:sz w:val="16"/>
                <w:szCs w:val="16"/>
              </w:rPr>
              <w:t xml:space="preserve">Hradební 772/12 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pacing w:val="-8"/>
                <w:sz w:val="16"/>
                <w:szCs w:val="16"/>
              </w:rPr>
              <w:t>P.O. BOX 45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110 05 Praha 1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IDDS : </w:t>
            </w:r>
            <w:r>
              <w:rPr>
                <w:rFonts w:cs="Arial" w:ascii="Arial" w:hAnsi="Arial"/>
                <w:b/>
                <w:color w:val="000000"/>
                <w:spacing w:val="-8"/>
                <w:sz w:val="16"/>
                <w:szCs w:val="16"/>
              </w:rPr>
              <w:t xml:space="preserve">hjyaavk   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K navrženým dílčím změnám změny č. 2 územního plánu obce Karlštejn nemá Ministerstvo obrany ČR připomínek. Navrhované funkční využití dílčích změn nenaruší veřejný zájem na zajištění obrany a bezpečnosti státu.</w:t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Ministerstvo obrany ČR ve veřejném zájmu důrazně žádá o zapracování limitů a zájmů MO do návrhu územně plánovací dokumentace.</w:t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Do správního území obce zasahuje zájmové území Ministerstva obrany:</w:t>
            </w:r>
          </w:p>
          <w:p>
            <w:pPr>
              <w:pStyle w:val="Normal"/>
              <w:widowControl w:val="false"/>
              <w:spacing w:before="57" w:after="0"/>
              <w:jc w:val="both"/>
              <w:rPr/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Koridor RR směrů - zájmové území pro nadzemní stavby (dle ustanovení 175 odst. 1 zákona č. 183/2006 Sb. o územním plánování a stavebním řádu), které je nutno respektovat podle zákona č. 222/1999 Sb. o zajišťování obrany ČR a zákona č. 127/2005, o elektronických komunikacích. V tomto vymezeném území lze umístit a povolit nadzemní výstavbu přesahující 30 m n. t. jen na základě stanoviska Ministerstva obrany (dle ustanovení 175 odst. I zákona č. 183/2006 Sb. o</w:t>
            </w:r>
            <w:r>
              <w:rPr/>
              <w:t xml:space="preserve"> </w:t>
            </w:r>
            <w:r>
              <w:rPr>
                <w:rFonts w:cs="Arial" w:ascii="Arial" w:hAnsi="Arial"/>
                <w:color w:val="auto"/>
                <w:sz w:val="16"/>
                <w:szCs w:val="16"/>
              </w:rPr>
              <w:t>územním plánování a stavebním řádu) — viz ÚAP — jev 82a. V případě kolize může být výstavba omezena.</w:t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Ministerstvo obrany požaduje respektovat výše uvedené vymezené území a zapracovat je do textové části návrhu územního plánu do Odůvodnění, kapitoly Zvláštní zájmy Ministerstva obrany a do grafické části - koordinačního výkresu.</w:t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Na celém správním území je zájem Ministerstva Obrany posuzován z hlediska povolování níže uvedených druhů staveb podle ustanovení 175 zákona č. 183/2006 Sb. (dle ÚAP jev 119) Na celém správním území umístit a povolit níže uvedené stavby jen na základě závazného stanoviska Ministerstva obrany: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-</w:t>
              <w:tab/>
              <w:t>výstavba, rekonstrukce a opravy dálniční sítě, rychlostních komunikací, silnic I. II. a III. třídy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-</w:t>
              <w:tab/>
              <w:t>výstavba a rekonstrukce železničních tratí a jejich objektů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-</w:t>
              <w:tab/>
              <w:t>výstavba a rekonstrukce letišť všech druhů, včetně zařízení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-</w:t>
              <w:tab/>
              <w:t>výstavba vedení VN a VVN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-</w:t>
              <w:tab/>
              <w:t>výstavba větrných elektráren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-</w:t>
              <w:tab/>
              <w:t>výstavba radioelektronických zařízení (radiové, radiolokační, radionavigační, telemetrická)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 xml:space="preserve">                 </w:t>
            </w:r>
            <w:r>
              <w:rPr>
                <w:rFonts w:cs="Arial" w:ascii="Arial" w:hAnsi="Arial"/>
                <w:color w:val="auto"/>
                <w:sz w:val="16"/>
                <w:szCs w:val="16"/>
              </w:rPr>
              <w:t>včetně anténních systémů a opěrných konstrukcí (např. základnové stanice.. ..)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-</w:t>
              <w:tab/>
              <w:t>výstavba objektů a zařízení vysokých 30 m a více nad terénem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-</w:t>
              <w:tab/>
              <w:t>výstavba vodních nádrží (přehrady, rybníky)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-</w:t>
              <w:tab/>
              <w:t>výstavba objektů tvořících dominanty v území (např. rozhledny)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Ministerstvo obrany požaduje respektovat výše uvedené vymezené území a zapracovat je do textové Části návrhu územního plánu do Odůvodnění, kapitoly Zvláštní zájmy Ministerstva obrany. Do grafické části pod legendu koordinačního výkresu zapracujte následující textovou poznámku: „Celé správní území je zájmovým územím Ministerstva obrany z hlediska povolování vyjmenovaných druhů staveb”.</w:t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Odůvodnění: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Ministerstvo obrany v souladu se zmocněním v S 6 odst. 1 písmeno h) zákona o zajišťování obrany ČR a zmocněním v S 175 odst. 1 stavebního zákona provedlo po obdržení oznámení pořizovatele územně plánovací dokumentace (dále jen „ÚPD”) vyhodnocení výše uvedeného návrhu z pozice dotčeného orgánu.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Výše uvedená vymezená území Ministerstva obrany tvoří neopomenutelné limity v území nadregionálního významu a jejich respektování a zapracování do ÚPD je požadováno ve veřejném zájmu pro zajištění obrany a bezpečnosti státu.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Toto stanovisko Ministerstva obrany je uplatněno v kontinuitě na poskytnuté údaje o území úřadu územního plánování pro zpracování územně analytických podkladů ORP.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Ministerstvo obrany nemá k předloženému návrhu ÚPD další připomínky za předpokladu zapracování výše uvedených vymezených území MO do textové i grafické části v souladu s tímto stanoviskem. Jedná se o provedení úprav části Odůvodnění, které neovlivňují koncepci předložené ÚPD. Veškeré požadavky Ministerstva obrany jsou uplatněny ve veřejném zájmu na zajištění obrany a bezpečnosti státu a jsou deklarací stávajících strategicky důležitých limitů v území, jejichž nerespektování by vedlo k ohrožení funkčnosti speciálních zařízení MO.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C9211E"/>
                <w:sz w:val="16"/>
                <w:szCs w:val="16"/>
              </w:rPr>
            </w:pPr>
            <w:r>
              <w:rPr>
                <w:rFonts w:cs="Arial" w:ascii="Arial" w:hAnsi="Arial"/>
                <w:color w:val="C9211E"/>
                <w:sz w:val="16"/>
                <w:szCs w:val="16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Bereme souhlasné stanovisko MO ČR k návrhu změny č.2 ÚPO Karlštejn na vědomí.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Ze stanoviska MO ČR vyplývá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požadavek na zapracování limitů a zájmů MO do návrhu změny Z2 ÚPO Karlštejn. </w:t>
            </w: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Vybrané limity a zájmová území MO ČR  budou v koordinačním výkresu ÚPO Karlštejn zakresleny a popsány v kapitole J. textové části (viz srovnávací text).</w:t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Ze stanoviska Ministerstva obrany ČR vyplývá požadavek na </w:t>
            </w: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 xml:space="preserve">doplnění nové kapitoly H.3  v Odůvodnění návrhu změny Z2 ÚPO Karlštejn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s názvem Zvláštní zájmy  Ministerstva obrany, obsahující následující požadavky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before="57" w:after="0"/>
              <w:ind w:left="283" w:right="0" w:hanging="227"/>
              <w:jc w:val="both"/>
              <w:rPr>
                <w:rFonts w:ascii="Arial" w:hAnsi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„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respektovat podle zákona č. 222/1999 Sb., o zajišťování obrany ČR a zákona č. 127/2005 o elektronických komunikacích vymezené území koridoru RR směrů - zájmové území pro nadzemní stavby (dle ustanovení § 175 odst. 1 zákona č. 183/2006 Sb. o územním plánování a stavebním řádu).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283" w:right="0" w:hanging="0"/>
              <w:jc w:val="both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V tomto vymezeném území lze umístit a povolit veškerou nadzemní výstavbu a výsadbu jen na základě závazného stanoviska Ministerstva obrany (dle ustanovení § 175 odst. 1 zákona č. 183/2006 Sb. o územním plánování a stavebním řádu) – viz ÚAP – jev 82a. V případě kolize může být výstavba či výsadba omezena.“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0"/>
              <w:ind w:left="0" w:right="0" w:hanging="0"/>
              <w:jc w:val="both"/>
              <w:rPr>
                <w:rFonts w:ascii="Arial" w:hAnsi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Ve správním území městyse Karlštejn posuzovat níže uvedené stavby podle ustanovení § 175 odst. 1 zákona č. 183/2006 Sb. o územním plánování a stavebním řádu (dle ÚAP jev 119).</w:t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„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Na celém správním území lze umístit a povolit  níže      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    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uvedené stavby jen na základě závazného </w:t>
              <w:tab/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    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stanoviska Ministerstva obrany: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      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- výstavba, rekonstrukce a opravy dálniční sítě,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470" w:leader="none"/>
              </w:tabs>
              <w:jc w:val="both"/>
              <w:rPr>
                <w:rFonts w:ascii="Arial" w:hAnsi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rychlostních komunikací, silnic I. II. a III. třídy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470" w:leader="none"/>
              </w:tabs>
              <w:jc w:val="both"/>
              <w:rPr>
                <w:rFonts w:ascii="Arial" w:hAnsi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      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- výstavba a rekonstrukce železničních tratí a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470" w:leader="none"/>
              </w:tabs>
              <w:jc w:val="both"/>
              <w:rPr>
                <w:rFonts w:ascii="Arial" w:hAnsi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jejich objektů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470" w:leader="none"/>
              </w:tabs>
              <w:jc w:val="both"/>
              <w:rPr>
                <w:rFonts w:ascii="Arial" w:hAnsi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      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- výstavba a rekonstrukce letišť všech druhů,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470" w:leader="none"/>
              </w:tabs>
              <w:jc w:val="both"/>
              <w:rPr>
                <w:rFonts w:ascii="Arial" w:hAnsi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včetně zařízení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470" w:leader="none"/>
              </w:tabs>
              <w:jc w:val="both"/>
              <w:rPr>
                <w:rFonts w:ascii="Arial" w:hAnsi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- výstavba vedení VN a VVN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470" w:leader="none"/>
              </w:tabs>
              <w:jc w:val="both"/>
              <w:rPr>
                <w:rFonts w:ascii="Arial" w:hAnsi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      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- výstavba větrných elektráren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470" w:leader="none"/>
              </w:tabs>
              <w:jc w:val="both"/>
              <w:rPr>
                <w:rFonts w:ascii="Arial" w:hAnsi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      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- výstavba radioelektronických zařízení (radiové,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470" w:leader="none"/>
              </w:tabs>
              <w:jc w:val="both"/>
              <w:rPr>
                <w:rFonts w:ascii="Arial" w:hAnsi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radiolokační, radionavigační, telemetrická) včetně    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470" w:leader="none"/>
              </w:tabs>
              <w:jc w:val="both"/>
              <w:rPr>
                <w:rFonts w:ascii="Arial" w:hAnsi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anténních systémů a opěrných konstrukcí (např. 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470" w:leader="none"/>
              </w:tabs>
              <w:jc w:val="both"/>
              <w:rPr>
                <w:rFonts w:ascii="Arial" w:hAnsi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základnové stanice….)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470" w:leader="none"/>
              </w:tabs>
              <w:jc w:val="both"/>
              <w:rPr>
                <w:rFonts w:ascii="Arial" w:hAnsi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      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- výstavba objektů a zařízení vysokých 30 m a více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470" w:leader="none"/>
              </w:tabs>
              <w:jc w:val="both"/>
              <w:rPr>
                <w:rFonts w:ascii="Arial" w:hAnsi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nad terénem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C9211E"/>
                <w:sz w:val="16"/>
                <w:szCs w:val="16"/>
              </w:rPr>
              <w:t xml:space="preserve">     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- výstavba vodních nádrží (přehrady, rybníky)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      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- výstavba objektů tvořících dominanty v území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(např.  rozhledny)“.</w:t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 xml:space="preserve">Do Odůvodnění změny Z2 ÚPO Karlštejn bude kapitola - Zvláštní zájmy  Ministerstva obrany, ve znění textu vyznačeného kurzívou, doplněna. </w:t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Do grafické části Odůvodnění návrhu změny Z2 ÚPO Karlštejn - Koordinačního výkresu bude pod legendou zapracován text ve znění: „</w:t>
            </w: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Celé správní území je zájmovým územím Ministerstva obrany z hlediska povolování vyjmenovaných druhů staveb“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(jev 119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>ÚAP obce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>).</w:t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Požadavku respektování uvedených vymezených území (jevy 82a a 119 dle ÚAP obce) bude zapracováním výše uvedených částí textu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(kurzíva)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do nové kapitoly   Odůvodnění návrhu změny Z2 ÚPO Karlštejn vyhověno. 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22</w:t>
            </w:r>
          </w:p>
        </w:tc>
        <w:tc>
          <w:tcPr>
            <w:tcW w:w="17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3128" w:leader="none"/>
                <w:tab w:val="left" w:pos="6076" w:leader="none"/>
                <w:tab w:val="right" w:pos="8679" w:leader="none"/>
              </w:tabs>
              <w:spacing w:before="120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Č</w:t>
            </w:r>
            <w:r>
              <w:rPr>
                <w:color w:val="000000"/>
                <w:spacing w:val="-8"/>
                <w:szCs w:val="16"/>
              </w:rPr>
              <w:t xml:space="preserve">R - Státní energetická inspekce 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  <w:szCs w:val="16"/>
              </w:rPr>
            </w:pPr>
            <w:r>
              <w:rPr>
                <w:color w:val="000000"/>
                <w:spacing w:val="-8"/>
                <w:szCs w:val="16"/>
              </w:rPr>
              <w:t xml:space="preserve">územní inspektorát pro hl.m. Prahu a Středočeský kraj 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  <w:szCs w:val="16"/>
              </w:rPr>
            </w:pPr>
            <w:r>
              <w:rPr>
                <w:rFonts w:cs="Arial"/>
                <w:color w:val="000000"/>
                <w:spacing w:val="-8"/>
                <w:szCs w:val="16"/>
              </w:rPr>
              <w:t xml:space="preserve">Gorazdova 24 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  <w:szCs w:val="16"/>
              </w:rPr>
            </w:pPr>
            <w:r>
              <w:rPr>
                <w:rFonts w:cs="Arial"/>
                <w:color w:val="000000"/>
                <w:spacing w:val="-8"/>
                <w:szCs w:val="16"/>
              </w:rPr>
              <w:t>120 00  Praha 2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  <w:szCs w:val="16"/>
              </w:rPr>
            </w:pPr>
            <w:r>
              <w:rPr>
                <w:color w:val="000000"/>
                <w:spacing w:val="-8"/>
                <w:szCs w:val="16"/>
              </w:rPr>
              <w:t xml:space="preserve">IDDS : </w:t>
            </w:r>
            <w:r>
              <w:rPr>
                <w:b/>
                <w:color w:val="000000"/>
                <w:spacing w:val="-8"/>
                <w:szCs w:val="16"/>
              </w:rPr>
              <w:t>hq2aev4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ind w:right="72" w:hanging="0"/>
              <w:jc w:val="both"/>
              <w:rPr>
                <w:rFonts w:ascii="Arial" w:hAnsi="Arial"/>
                <w:color w:val="FF0000"/>
                <w:spacing w:val="-15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-15"/>
                <w:sz w:val="16"/>
                <w:szCs w:val="16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23</w:t>
            </w:r>
          </w:p>
        </w:tc>
        <w:tc>
          <w:tcPr>
            <w:tcW w:w="17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Státní úřad pro jadernou bezpečnost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Senovážné náměstí 9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110 10  Praha 1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IDDS </w:t>
            </w:r>
            <w:r>
              <w:rPr>
                <w:b/>
                <w:color w:val="000000"/>
                <w:spacing w:val="-8"/>
              </w:rPr>
              <w:t>: me7aazb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24</w:t>
            </w:r>
          </w:p>
        </w:tc>
        <w:tc>
          <w:tcPr>
            <w:tcW w:w="17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Krajský pozemkový úřad pro Středočeský kraj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pobočka Beroun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Pod Hájem 324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26701 Králův Dvůr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IDDS : </w:t>
            </w:r>
            <w:r>
              <w:rPr>
                <w:b/>
                <w:color w:val="000000"/>
                <w:spacing w:val="-8"/>
              </w:rPr>
              <w:t>z49per3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-3"/>
                <w:sz w:val="16"/>
                <w:szCs w:val="16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rFonts w:cs="Calibri" w:cstheme="minorHAnsi"/>
                <w:color w:val="FF0000"/>
              </w:rPr>
            </w:pPr>
            <w:r>
              <w:rPr>
                <w:rFonts w:cs="Calibri" w:cstheme="minorHAnsi"/>
                <w:color w:val="FF0000"/>
              </w:rPr>
            </w:r>
          </w:p>
        </w:tc>
      </w:tr>
      <w:tr>
        <w:trPr>
          <w:cantSplit w:val="true"/>
        </w:trPr>
        <w:tc>
          <w:tcPr>
            <w:tcW w:w="15618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b/>
                <w:color w:val="000000"/>
                <w:szCs w:val="16"/>
              </w:rPr>
              <w:t xml:space="preserve"> </w:t>
            </w:r>
            <w:r>
              <w:rPr>
                <w:b/>
                <w:color w:val="000000"/>
                <w:szCs w:val="16"/>
              </w:rPr>
              <w:t xml:space="preserve">Sousední obce </w:t>
            </w:r>
            <w:r>
              <w:rPr>
                <w:b/>
                <w:bCs/>
                <w:color w:val="000000"/>
                <w:szCs w:val="16"/>
              </w:rPr>
              <w:t>se v rámci veřejného projednání návrhu Z2 ÚPO Karlštejn nevyjádřily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25</w:t>
            </w:r>
          </w:p>
        </w:tc>
        <w:tc>
          <w:tcPr>
            <w:tcW w:w="175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13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 xml:space="preserve">Obec Bubovice 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>Bubovická 27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 xml:space="preserve">pošta Karlštejn 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>267 18 Bubovice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 xml:space="preserve">IDDS: </w:t>
            </w:r>
            <w:r>
              <w:rPr>
                <w:rFonts w:cs="Arial"/>
                <w:b/>
                <w:bCs/>
                <w:i w:val="false"/>
                <w:color w:val="000000"/>
                <w:spacing w:val="-8"/>
                <w:szCs w:val="16"/>
              </w:rPr>
              <w:t>dnwasnj</w:t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3"/>
                <w:sz w:val="16"/>
                <w:szCs w:val="16"/>
              </w:rPr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26</w:t>
            </w:r>
          </w:p>
        </w:tc>
        <w:tc>
          <w:tcPr>
            <w:tcW w:w="175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>Obec Trněný Újezd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>Tyršova náves 113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 xml:space="preserve">267 16 Trněný  Újezd IDDS: </w:t>
            </w:r>
            <w:r>
              <w:rPr>
                <w:rFonts w:cs="Arial"/>
                <w:b/>
                <w:bCs/>
                <w:i w:val="false"/>
                <w:color w:val="000000"/>
                <w:spacing w:val="-8"/>
                <w:szCs w:val="16"/>
              </w:rPr>
              <w:t>gftap3g</w:t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-3"/>
                <w:sz w:val="16"/>
                <w:szCs w:val="16"/>
              </w:rPr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rFonts w:cs="Calibri" w:cstheme="minorHAnsi"/>
                <w:color w:val="FF0000"/>
              </w:rPr>
            </w:pPr>
            <w:r>
              <w:rPr>
                <w:rFonts w:cs="Calibri" w:cstheme="minorHAnsi"/>
                <w:color w:val="FF0000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27</w:t>
            </w:r>
          </w:p>
        </w:tc>
        <w:tc>
          <w:tcPr>
            <w:tcW w:w="175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>Obec Mořina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>Mořina 81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>267 17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 xml:space="preserve">IDDS: </w:t>
            </w:r>
            <w:r>
              <w:rPr>
                <w:b/>
                <w:bCs/>
                <w:i w:val="false"/>
                <w:color w:val="000000"/>
                <w:spacing w:val="-8"/>
                <w:szCs w:val="16"/>
              </w:rPr>
              <w:t>9jtbjid</w:t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-3"/>
                <w:sz w:val="16"/>
                <w:szCs w:val="16"/>
              </w:rPr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rFonts w:cs="Calibri" w:cstheme="minorHAnsi"/>
                <w:color w:val="FF0000"/>
              </w:rPr>
            </w:pPr>
            <w:r>
              <w:rPr>
                <w:rFonts w:cs="Calibri" w:cstheme="minorHAnsi"/>
                <w:color w:val="FF0000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28</w:t>
            </w:r>
          </w:p>
        </w:tc>
        <w:tc>
          <w:tcPr>
            <w:tcW w:w="175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>Obec Mořinka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>Mořinka 28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 xml:space="preserve">267 18 Karlštejn 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 xml:space="preserve">IDDS: </w:t>
            </w:r>
            <w:r>
              <w:rPr>
                <w:b/>
                <w:bCs/>
                <w:i w:val="false"/>
                <w:color w:val="000000"/>
                <w:spacing w:val="-8"/>
                <w:szCs w:val="16"/>
              </w:rPr>
              <w:t>rbkidvm</w:t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-3"/>
                <w:sz w:val="16"/>
                <w:szCs w:val="16"/>
              </w:rPr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rFonts w:cs="Calibri" w:cstheme="minorHAnsi"/>
                <w:color w:val="FF0000"/>
              </w:rPr>
            </w:pPr>
            <w:r>
              <w:rPr>
                <w:rFonts w:cs="Calibri" w:cstheme="minorHAnsi"/>
                <w:color w:val="FF0000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29</w:t>
            </w:r>
          </w:p>
        </w:tc>
        <w:tc>
          <w:tcPr>
            <w:tcW w:w="175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>Obec Hlásná Třebaň Karlštejnská 150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 xml:space="preserve">267 18 Hlásná Třebaň IDDS: </w:t>
            </w:r>
            <w:r>
              <w:rPr>
                <w:b/>
                <w:bCs/>
                <w:i w:val="false"/>
                <w:color w:val="000000"/>
                <w:spacing w:val="-8"/>
                <w:szCs w:val="16"/>
              </w:rPr>
              <w:t>m5va7ck</w:t>
            </w:r>
            <w:r>
              <w:rPr>
                <w:b/>
                <w:bCs/>
                <w:i w:val="false"/>
                <w:color w:val="000000"/>
                <w:spacing w:val="-8"/>
                <w:szCs w:val="16"/>
                <w:shd w:fill="FFFF00" w:val="clear"/>
              </w:rPr>
              <w:t xml:space="preserve"> </w:t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-3"/>
                <w:sz w:val="16"/>
                <w:szCs w:val="16"/>
              </w:rPr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rFonts w:cs="Calibri" w:cstheme="minorHAnsi"/>
                <w:color w:val="FF0000"/>
              </w:rPr>
            </w:pPr>
            <w:r>
              <w:rPr>
                <w:rFonts w:cs="Calibri" w:cstheme="minorHAnsi"/>
                <w:color w:val="FF0000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30</w:t>
            </w:r>
          </w:p>
        </w:tc>
        <w:tc>
          <w:tcPr>
            <w:tcW w:w="175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>Městys Liteň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>Náměstí 71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>267 27 Liteň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>IDDS:</w:t>
            </w:r>
            <w:r>
              <w:rPr>
                <w:b/>
                <w:bCs/>
                <w:i w:val="false"/>
                <w:color w:val="000000"/>
                <w:spacing w:val="-8"/>
                <w:szCs w:val="16"/>
              </w:rPr>
              <w:t xml:space="preserve"> rgnb7me</w:t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-3"/>
                <w:sz w:val="16"/>
                <w:szCs w:val="16"/>
              </w:rPr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rFonts w:cs="Calibri" w:cstheme="minorHAnsi"/>
                <w:color w:val="FF0000"/>
              </w:rPr>
            </w:pPr>
            <w:r>
              <w:rPr>
                <w:rFonts w:cs="Calibri" w:cstheme="minorHAnsi"/>
                <w:color w:val="FF0000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31</w:t>
            </w:r>
          </w:p>
        </w:tc>
        <w:tc>
          <w:tcPr>
            <w:tcW w:w="175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>Obec Korno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>Korno 21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>267 27 Korno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>IDDS:</w:t>
            </w:r>
            <w:r>
              <w:rPr>
                <w:rFonts w:cs="Arial"/>
                <w:b/>
                <w:bCs/>
                <w:i w:val="false"/>
                <w:color w:val="000000"/>
                <w:spacing w:val="-8"/>
                <w:szCs w:val="16"/>
              </w:rPr>
              <w:t xml:space="preserve"> 9zfbge7</w:t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-3"/>
                <w:sz w:val="16"/>
                <w:szCs w:val="16"/>
              </w:rPr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rFonts w:cs="Calibri" w:cstheme="minorHAnsi"/>
                <w:color w:val="FF0000"/>
              </w:rPr>
            </w:pPr>
            <w:r>
              <w:rPr>
                <w:rFonts w:cs="Calibri" w:cstheme="minorHAnsi"/>
                <w:color w:val="FF0000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32</w:t>
            </w:r>
          </w:p>
        </w:tc>
        <w:tc>
          <w:tcPr>
            <w:tcW w:w="175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pacing w:val="-8"/>
                <w:sz w:val="16"/>
                <w:szCs w:val="16"/>
                <w:lang w:eastAsia="zh-CN"/>
              </w:rPr>
              <w:t>Obec Srbsko</w:t>
            </w:r>
          </w:p>
          <w:p>
            <w:pPr>
              <w:pStyle w:val="Normal"/>
              <w:widowControl w:val="false"/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pacing w:val="-8"/>
                <w:sz w:val="16"/>
                <w:szCs w:val="16"/>
                <w:lang w:eastAsia="zh-CN"/>
              </w:rPr>
              <w:t>K Závěrce 16</w:t>
            </w:r>
          </w:p>
          <w:p>
            <w:pPr>
              <w:pStyle w:val="Normal"/>
              <w:widowControl w:val="false"/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pacing w:val="-8"/>
                <w:sz w:val="16"/>
                <w:szCs w:val="16"/>
                <w:lang w:eastAsia="zh-CN"/>
              </w:rPr>
              <w:t>267 18 Srbsko IDDS:</w:t>
            </w:r>
            <w:r>
              <w:rPr>
                <w:rFonts w:cs="Arial" w:ascii="Arial" w:hAnsi="Arial"/>
                <w:b/>
                <w:bCs/>
                <w:color w:val="000000"/>
                <w:spacing w:val="-8"/>
                <w:sz w:val="16"/>
                <w:szCs w:val="16"/>
                <w:lang w:eastAsia="zh-CN"/>
              </w:rPr>
              <w:t>iyra7b7</w:t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-3"/>
                <w:sz w:val="16"/>
                <w:szCs w:val="16"/>
              </w:rPr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rFonts w:cs="Calibri" w:cstheme="minorHAnsi"/>
                <w:color w:val="FF0000"/>
              </w:rPr>
            </w:pPr>
            <w:r>
              <w:rPr>
                <w:rFonts w:cs="Calibri" w:cstheme="minorHAnsi"/>
                <w:color w:val="FF0000"/>
              </w:rPr>
            </w:r>
          </w:p>
        </w:tc>
      </w:tr>
      <w:tr>
        <w:trPr>
          <w:cantSplit w:val="true"/>
        </w:trPr>
        <w:tc>
          <w:tcPr>
            <w:tcW w:w="156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Zkladntext1"/>
              <w:widowControl w:val="false"/>
              <w:spacing w:lineRule="auto" w:line="240" w:before="0" w:after="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16"/>
              </w:rPr>
              <w:t>Ze sedmi oprávněných investorů, kteří byly vyzváni, se v rámci veřejného projednání návrhu změny Z2 ÚPO Karlštejn vyjádřil 1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 xml:space="preserve">České dráhy a.s. </w:t>
            </w:r>
          </w:p>
          <w:p>
            <w:pPr>
              <w:pStyle w:val="Normal"/>
              <w:widowControl w:val="false"/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>nábřeží Ludvíka Svobody 1222/12</w:t>
            </w:r>
          </w:p>
          <w:p>
            <w:pPr>
              <w:pStyle w:val="Normal"/>
              <w:widowControl w:val="false"/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>110 00  Praha 1</w:t>
            </w:r>
          </w:p>
          <w:p>
            <w:pPr>
              <w:pStyle w:val="Normal"/>
              <w:widowControl w:val="false"/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 xml:space="preserve">IDDS : 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8"/>
                <w:sz w:val="16"/>
                <w:szCs w:val="16"/>
              </w:rPr>
              <w:t>e52cdsf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jc w:val="both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03" w:hRule="atLeast"/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widowControl w:val="false"/>
              <w:spacing w:before="113" w:after="0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ČEZ Distribuce a.s. 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Guldenerova 2577/19 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326 00  Plzeň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IDDS: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 xml:space="preserve">V95uqfy 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</w:r>
          </w:p>
        </w:tc>
      </w:tr>
      <w:tr>
        <w:trPr>
          <w:trHeight w:val="226" w:hRule="atLeast"/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widowControl w:val="false"/>
              <w:spacing w:before="120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č.j.00581/23 zn.411 ze dne 1.6.2023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č.j.5002833625 ze dne 31.05.2023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GasNet s.r.o.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Klíšská 940/96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400 01  Ústí nad Labem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IDDS :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rdxzhzt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K návrhu změny územního plánu nemáme žádné námitky.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Bereme na vědomí.</w:t>
            </w:r>
          </w:p>
        </w:tc>
      </w:tr>
      <w:tr>
        <w:trPr>
          <w:trHeight w:val="226" w:hRule="atLeast"/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widowControl w:val="false"/>
              <w:spacing w:before="119" w:after="0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K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rajská správa a údržba silnic Středočeského kraje,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Zborovská 81/11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150 21  Praha 5 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IDDS: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a6ejgmx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widowControl w:val="false"/>
              <w:spacing w:before="113" w:after="0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13" w:after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Povodí Vltavy s.p.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Holečkova 3178/8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150 00  Praha 5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IDDS: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gg4t8hf</w:t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UText"/>
              <w:widowControl w:val="false"/>
              <w:tabs>
                <w:tab w:val="left" w:pos="720" w:leader="none"/>
              </w:tabs>
              <w:rPr>
                <w:color w:val="C9211E"/>
                <w:sz w:val="16"/>
                <w:szCs w:val="16"/>
              </w:rPr>
            </w:pPr>
            <w:r>
              <w:rPr>
                <w:color w:val="C9211E"/>
                <w:sz w:val="16"/>
                <w:szCs w:val="16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C9211E"/>
                <w:sz w:val="16"/>
                <w:szCs w:val="16"/>
              </w:rPr>
            </w:pPr>
            <w:r>
              <w:rPr>
                <w:rFonts w:ascii="Arial" w:hAnsi="Arial"/>
                <w:color w:val="C9211E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5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T-mobile Czech republic a.s.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Tomíčkova 2144/1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148 00  Praha 4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IDDS: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ygwch5i</w:t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5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Vodovody a kanalizace Beroun a.s.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Mostníkova 255/3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266 01 Beroun 3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IDDS: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7vjgxyf</w:t>
            </w:r>
          </w:p>
        </w:tc>
        <w:tc>
          <w:tcPr>
            <w:tcW w:w="7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</w:r>
          </w:p>
        </w:tc>
      </w:tr>
      <w:tr>
        <w:trPr>
          <w:cantSplit w:val="true"/>
        </w:trPr>
        <w:tc>
          <w:tcPr>
            <w:tcW w:w="156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Připomínky fyzických a právnických osob; námitky vlastníků nemovitostí a staveb, dotčených návrhem změny Z2 ÚPO Karlštejn nebyly při veřejném projednání  uplatněny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</w:r>
          </w:p>
        </w:tc>
        <w:tc>
          <w:tcPr>
            <w:tcW w:w="7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lineRule="auto" w:line="240" w:before="0" w:after="0"/>
              <w:rPr>
                <w:rFonts w:cs="Arial"/>
                <w:color w:val="0070C0"/>
                <w:szCs w:val="16"/>
              </w:rPr>
            </w:pPr>
            <w:r>
              <w:rPr>
                <w:rFonts w:cs="Arial"/>
                <w:color w:val="0070C0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720" w:right="720" w:header="1134" w:top="1191" w:footer="1134" w:bottom="1191" w:gutter="0"/>
      <w:pgNumType w:fmt="decimal"/>
      <w:formProt w:val="false"/>
      <w:textDirection w:val="lrTb"/>
      <w:docGrid w:type="default" w:linePitch="272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tabs>
        <w:tab w:val="center" w:pos="4536" w:leader="none"/>
        <w:tab w:val="right" w:pos="9072" w:leader="none"/>
        <w:tab w:val="right" w:pos="14430" w:leader="none"/>
      </w:tabs>
      <w:ind w:right="360" w:hanging="0"/>
      <w:rPr>
        <w:rFonts w:ascii="Arial" w:hAnsi="Arial" w:cs="Arial"/>
        <w:sz w:val="18"/>
        <w:szCs w:val="18"/>
      </w:rPr>
    </w:pPr>
    <w: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99390" cy="146050"/>
              <wp:effectExtent l="0" t="0" r="0" b="0"/>
              <wp:wrapSquare wrapText="largest"/>
              <wp:docPr id="1" name="Ráme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72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pat"/>
                            <w:rPr>
                              <w:rFonts w:ascii="Calibri" w:hAnsi="Calibri" w:cs="Arial"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ámec1" stroked="f" style="position:absolute;margin-left:754.2pt;margin-top:0.05pt;width:15.6pt;height:11.4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pat"/>
                      <w:rPr>
                        <w:rFonts w:ascii="Calibri" w:hAnsi="Calibri" w:cs="Arial"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cs="Arial" w:ascii="Arial" w:hAnsi="Arial"/>
        <w:sz w:val="18"/>
        <w:szCs w:val="18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right"/>
      <w:rPr/>
    </w:pPr>
    <w:r>
      <w:rPr>
        <w:rFonts w:ascii="Arial" w:hAnsi="Arial"/>
        <w:sz w:val="18"/>
      </w:rPr>
      <w:t>Příloha č.1</w:t>
    </w:r>
  </w:p>
  <w:p>
    <w:pPr>
      <w:pStyle w:val="Zhlav"/>
      <w:jc w:val="right"/>
      <w:rPr/>
    </w:pPr>
    <w:r>
      <w:rPr>
        <w:rFonts w:ascii="Arial" w:hAnsi="Arial"/>
        <w:b/>
        <w:sz w:val="18"/>
      </w:rPr>
      <w:t>Vyhodnocení veřejného projednání návrhu  Z2 ÚPO Karlštejn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80a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cs-CZ" w:eastAsia="cs-CZ" w:bidi="ar-SA"/>
    </w:rPr>
  </w:style>
  <w:style w:type="paragraph" w:styleId="Nadpis1">
    <w:name w:val="Heading 1"/>
    <w:basedOn w:val="Normal"/>
    <w:link w:val="Nadpis1Char"/>
    <w:uiPriority w:val="99"/>
    <w:qFormat/>
    <w:rsid w:val="00780a4b"/>
    <w:pPr>
      <w:keepNext w:val="true"/>
      <w:jc w:val="center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al"/>
    <w:link w:val="Nadpis2Char"/>
    <w:uiPriority w:val="99"/>
    <w:qFormat/>
    <w:rsid w:val="00780a4b"/>
    <w:pPr>
      <w:keepNext w:val="true"/>
      <w:outlineLvl w:val="1"/>
    </w:pPr>
    <w:rPr>
      <w:rFonts w:ascii="Arial" w:hAnsi="Arial"/>
      <w:i/>
      <w:sz w:val="16"/>
    </w:rPr>
  </w:style>
  <w:style w:type="paragraph" w:styleId="Nadpis3">
    <w:name w:val="Heading 3"/>
    <w:basedOn w:val="Normal"/>
    <w:link w:val="Nadpis3Char"/>
    <w:uiPriority w:val="99"/>
    <w:qFormat/>
    <w:rsid w:val="00780a4b"/>
    <w:pPr>
      <w:keepNext w:val="true"/>
      <w:jc w:val="both"/>
      <w:outlineLvl w:val="2"/>
    </w:pPr>
    <w:rPr>
      <w:rFonts w:ascii="Arial" w:hAnsi="Arial"/>
      <w:b/>
      <w:color w:val="0000FF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9"/>
    <w:qFormat/>
    <w:locked/>
    <w:rsid w:val="00e42249"/>
    <w:rPr>
      <w:rFonts w:ascii="Cambria" w:hAnsi="Cambria" w:cs="Times New Roman"/>
      <w:b/>
      <w:bCs/>
      <w:sz w:val="32"/>
      <w:szCs w:val="32"/>
    </w:rPr>
  </w:style>
  <w:style w:type="character" w:styleId="Nadpis2Char" w:customStyle="1">
    <w:name w:val="Nadpis 2 Char"/>
    <w:basedOn w:val="DefaultParagraphFont"/>
    <w:link w:val="Nadpis2"/>
    <w:uiPriority w:val="99"/>
    <w:semiHidden/>
    <w:qFormat/>
    <w:locked/>
    <w:rsid w:val="00e42249"/>
    <w:rPr>
      <w:rFonts w:ascii="Cambria" w:hAnsi="Cambria" w:cs="Times New Roman"/>
      <w:b/>
      <w:bCs/>
      <w:i/>
      <w:iCs/>
      <w:sz w:val="28"/>
      <w:szCs w:val="28"/>
    </w:rPr>
  </w:style>
  <w:style w:type="character" w:styleId="Nadpis3Char" w:customStyle="1">
    <w:name w:val="Nadpis 3 Char"/>
    <w:basedOn w:val="DefaultParagraphFont"/>
    <w:link w:val="Nadpis3"/>
    <w:uiPriority w:val="99"/>
    <w:semiHidden/>
    <w:qFormat/>
    <w:locked/>
    <w:rsid w:val="00e42249"/>
    <w:rPr>
      <w:rFonts w:ascii="Cambria" w:hAnsi="Cambria" w:cs="Times New Roman"/>
      <w:b/>
      <w:bCs/>
      <w:sz w:val="26"/>
      <w:szCs w:val="26"/>
    </w:rPr>
  </w:style>
  <w:style w:type="character" w:styleId="RozloendokumentuChar" w:customStyle="1">
    <w:name w:val="Rozložení dokumentu Char"/>
    <w:basedOn w:val="DefaultParagraphFont"/>
    <w:link w:val="Rozloendokumentu"/>
    <w:uiPriority w:val="99"/>
    <w:semiHidden/>
    <w:qFormat/>
    <w:locked/>
    <w:rsid w:val="00e42249"/>
    <w:rPr>
      <w:rFonts w:cs="Times New Roman"/>
      <w:sz w:val="2"/>
    </w:rPr>
  </w:style>
  <w:style w:type="character" w:styleId="ZkladntextChar" w:customStyle="1">
    <w:name w:val="Základní text Char"/>
    <w:basedOn w:val="DefaultParagraphFont"/>
    <w:link w:val="Zkladntext1"/>
    <w:uiPriority w:val="99"/>
    <w:semiHidden/>
    <w:qFormat/>
    <w:locked/>
    <w:rsid w:val="00e42249"/>
    <w:rPr>
      <w:rFonts w:cs="Times New Roman"/>
      <w:sz w:val="20"/>
      <w:szCs w:val="20"/>
    </w:rPr>
  </w:style>
  <w:style w:type="character" w:styleId="ZpatChar" w:customStyle="1">
    <w:name w:val="Zápatí Char"/>
    <w:basedOn w:val="DefaultParagraphFont"/>
    <w:link w:val="Zpat"/>
    <w:uiPriority w:val="99"/>
    <w:semiHidden/>
    <w:qFormat/>
    <w:locked/>
    <w:rsid w:val="00e42249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qFormat/>
    <w:rsid w:val="00780a4b"/>
    <w:rPr>
      <w:rFonts w:cs="Times New Roman"/>
    </w:rPr>
  </w:style>
  <w:style w:type="character" w:styleId="ZhlavChar" w:customStyle="1">
    <w:name w:val="Záhlaví Char"/>
    <w:basedOn w:val="DefaultParagraphFont"/>
    <w:link w:val="Zhlav"/>
    <w:uiPriority w:val="99"/>
    <w:semiHidden/>
    <w:qFormat/>
    <w:locked/>
    <w:rsid w:val="00e42249"/>
    <w:rPr>
      <w:rFonts w:cs="Times New Roman"/>
      <w:sz w:val="20"/>
      <w:szCs w:val="20"/>
    </w:rPr>
  </w:style>
  <w:style w:type="character" w:styleId="Zkladntext2Char" w:customStyle="1">
    <w:name w:val="Základní text 2 Char"/>
    <w:basedOn w:val="DefaultParagraphFont"/>
    <w:link w:val="Zkladntext2"/>
    <w:uiPriority w:val="99"/>
    <w:semiHidden/>
    <w:qFormat/>
    <w:locked/>
    <w:rsid w:val="00e42249"/>
    <w:rPr>
      <w:rFonts w:cs="Times New Roman"/>
      <w:sz w:val="20"/>
      <w:szCs w:val="20"/>
    </w:rPr>
  </w:style>
  <w:style w:type="character" w:styleId="Zkladntext3Char" w:customStyle="1">
    <w:name w:val="Základní text 3 Char"/>
    <w:basedOn w:val="DefaultParagraphFont"/>
    <w:link w:val="Zkladntext3"/>
    <w:uiPriority w:val="99"/>
    <w:semiHidden/>
    <w:qFormat/>
    <w:locked/>
    <w:rsid w:val="00e42249"/>
    <w:rPr>
      <w:rFonts w:cs="Times New Roman"/>
      <w:sz w:val="16"/>
      <w:szCs w:val="16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locked/>
    <w:rsid w:val="00e42249"/>
    <w:rPr>
      <w:rFonts w:cs="Times New Roman"/>
      <w:sz w:val="20"/>
      <w:szCs w:val="20"/>
    </w:rPr>
  </w:style>
  <w:style w:type="character" w:styleId="ZkladntextodsazenChar" w:customStyle="1">
    <w:name w:val="Základní text odsazený Char"/>
    <w:basedOn w:val="DefaultParagraphFont"/>
    <w:link w:val="Zkladntextodsazen1"/>
    <w:uiPriority w:val="99"/>
    <w:semiHidden/>
    <w:qFormat/>
    <w:locked/>
    <w:rsid w:val="00e42249"/>
    <w:rPr>
      <w:rFonts w:cs="Times New Roman"/>
      <w:sz w:val="20"/>
      <w:szCs w:val="20"/>
    </w:rPr>
  </w:style>
  <w:style w:type="character" w:styleId="Zkladntextodsazen2Char" w:customStyle="1">
    <w:name w:val="Základní text odsazený 2 Char"/>
    <w:basedOn w:val="DefaultParagraphFont"/>
    <w:link w:val="Zkladntextodsazen2"/>
    <w:uiPriority w:val="99"/>
    <w:semiHidden/>
    <w:qFormat/>
    <w:locked/>
    <w:rsid w:val="00e42249"/>
    <w:rPr>
      <w:rFonts w:cs="Times New Roman"/>
      <w:sz w:val="20"/>
      <w:szCs w:val="20"/>
    </w:rPr>
  </w:style>
  <w:style w:type="character" w:styleId="Ukotvenpoznmkypodarou" w:customStyle="1">
    <w:name w:val="Ukotvení poznámky pod čarou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qFormat/>
    <w:rsid w:val="00780a4b"/>
    <w:rPr>
      <w:rFonts w:cs="Times New Roman"/>
      <w:vertAlign w:val="superscript"/>
    </w:rPr>
  </w:style>
  <w:style w:type="character" w:styleId="Hlighted1" w:customStyle="1">
    <w:name w:val="hlighted1"/>
    <w:basedOn w:val="DefaultParagraphFont"/>
    <w:uiPriority w:val="99"/>
    <w:qFormat/>
    <w:rsid w:val="00780a4b"/>
    <w:rPr>
      <w:rFonts w:cs="Times New Roman"/>
      <w:b/>
      <w:bCs/>
    </w:rPr>
  </w:style>
  <w:style w:type="character" w:styleId="Zkladntextodsazen3Char" w:customStyle="1">
    <w:name w:val="Základní text odsazený 3 Char"/>
    <w:basedOn w:val="DefaultParagraphFont"/>
    <w:link w:val="Zkladntextodsazen3"/>
    <w:uiPriority w:val="99"/>
    <w:semiHidden/>
    <w:qFormat/>
    <w:locked/>
    <w:rsid w:val="00e42249"/>
    <w:rPr>
      <w:rFonts w:cs="Times New Roman"/>
      <w:sz w:val="16"/>
      <w:szCs w:val="16"/>
    </w:rPr>
  </w:style>
  <w:style w:type="character" w:styleId="Info" w:customStyle="1">
    <w:name w:val="info"/>
    <w:basedOn w:val="DefaultParagraphFont"/>
    <w:uiPriority w:val="99"/>
    <w:qFormat/>
    <w:rsid w:val="00780a4b"/>
    <w:rPr>
      <w:rFonts w:cs="Times New Roman"/>
    </w:rPr>
  </w:style>
  <w:style w:type="character" w:styleId="AdresaHTMLChar" w:customStyle="1">
    <w:name w:val="Adresa HTML Char"/>
    <w:basedOn w:val="DefaultParagraphFont"/>
    <w:link w:val="AdresaHTML"/>
    <w:uiPriority w:val="99"/>
    <w:qFormat/>
    <w:locked/>
    <w:rsid w:val="00f97992"/>
    <w:rPr>
      <w:rFonts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rsid w:val="00f97992"/>
    <w:rPr>
      <w:rFonts w:cs="Times New Roman"/>
      <w:b/>
      <w:bCs/>
    </w:rPr>
  </w:style>
  <w:style w:type="character" w:styleId="Ff1fs20" w:customStyle="1">
    <w:name w:val="ff1 fs20"/>
    <w:basedOn w:val="DefaultParagraphFont"/>
    <w:uiPriority w:val="99"/>
    <w:qFormat/>
    <w:rsid w:val="00f97992"/>
    <w:rPr>
      <w:rFonts w:cs="Times New Roman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locked/>
    <w:rsid w:val="00330cda"/>
    <w:rPr>
      <w:rFonts w:ascii="Tahoma" w:hAnsi="Tahoma" w:cs="Tahoma"/>
      <w:sz w:val="16"/>
      <w:szCs w:val="16"/>
    </w:rPr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character" w:styleId="Internetovodkaz" w:customStyle="1">
    <w:name w:val="Internetový odkaz"/>
    <w:rPr>
      <w:color w:val="000080"/>
      <w:u w:val="single"/>
    </w:rPr>
  </w:style>
  <w:style w:type="character" w:styleId="WW8Num2z0" w:customStyle="1">
    <w:name w:val="WW8Num2z0"/>
    <w:qFormat/>
    <w:rPr>
      <w:rFonts w:ascii="Arial" w:hAnsi="Arial" w:cs="Arial"/>
      <w:sz w:val="20"/>
      <w:szCs w:val="20"/>
    </w:rPr>
  </w:style>
  <w:style w:type="character" w:styleId="Silnzdraznn" w:customStyle="1">
    <w:name w:val="Silné zdůraznění"/>
    <w:qFormat/>
    <w:rPr>
      <w:b/>
      <w:bCs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Symbolyproslovn" w:customStyle="1">
    <w:name w:val="Symboly pro číslování"/>
    <w:qFormat/>
    <w:rPr/>
  </w:style>
  <w:style w:type="character" w:styleId="WW8Num3z0" w:customStyle="1">
    <w:name w:val="WW8Num3z0"/>
    <w:qFormat/>
    <w:rPr>
      <w:rFonts w:ascii="Liberation Serif;Times New Roma" w:hAnsi="Liberation Serif;Times New Roma" w:cs="Arial"/>
      <w:sz w:val="20"/>
      <w:szCs w:val="20"/>
    </w:rPr>
  </w:style>
  <w:style w:type="paragraph" w:styleId="Nadpis" w:customStyle="1">
    <w:name w:val="Nadpis"/>
    <w:basedOn w:val="Normal"/>
    <w:next w:val="Zkladntext1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Zkladntext1"/>
    <w:pPr/>
    <w:rPr>
      <w:rFonts w:cs="DejaVu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Zkladntext1" w:customStyle="1">
    <w:name w:val="Základní text1"/>
    <w:basedOn w:val="Normal"/>
    <w:link w:val="ZkladntextChar"/>
    <w:uiPriority w:val="99"/>
    <w:semiHidden/>
    <w:qFormat/>
    <w:rsid w:val="00780a4b"/>
    <w:pPr>
      <w:spacing w:lineRule="auto" w:line="288" w:before="0" w:after="140"/>
    </w:pPr>
    <w:rPr>
      <w:rFonts w:ascii="Arial" w:hAnsi="Arial"/>
      <w:sz w:val="16"/>
    </w:rPr>
  </w:style>
  <w:style w:type="paragraph" w:styleId="Titulek1" w:customStyle="1">
    <w:name w:val="Titulek1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DocumentMap">
    <w:name w:val="Document Map"/>
    <w:basedOn w:val="Normal"/>
    <w:link w:val="RozloendokumentuChar"/>
    <w:uiPriority w:val="99"/>
    <w:semiHidden/>
    <w:qFormat/>
    <w:rsid w:val="00780a4b"/>
    <w:pPr>
      <w:shd w:val="clear" w:color="auto" w:fill="000080"/>
    </w:pPr>
    <w:rPr>
      <w:rFonts w:ascii="Tahoma" w:hAnsi="Tahoma"/>
    </w:rPr>
  </w:style>
  <w:style w:type="paragraph" w:styleId="Zhlavazpat" w:customStyle="1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uiPriority w:val="99"/>
    <w:semiHidden/>
    <w:rsid w:val="00780a4b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hlav">
    <w:name w:val="Header"/>
    <w:basedOn w:val="Normal"/>
    <w:link w:val="ZhlavChar"/>
    <w:uiPriority w:val="99"/>
    <w:semiHidden/>
    <w:rsid w:val="00780a4b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Zkladntext2Char"/>
    <w:uiPriority w:val="99"/>
    <w:semiHidden/>
    <w:qFormat/>
    <w:rsid w:val="00780a4b"/>
    <w:pPr/>
    <w:rPr>
      <w:rFonts w:ascii="Arial" w:hAnsi="Arial"/>
      <w:color w:val="0000FF"/>
      <w:sz w:val="16"/>
    </w:rPr>
  </w:style>
  <w:style w:type="paragraph" w:styleId="BodyText3">
    <w:name w:val="Body Text 3"/>
    <w:basedOn w:val="Normal"/>
    <w:link w:val="Zkladntext3Char"/>
    <w:uiPriority w:val="99"/>
    <w:semiHidden/>
    <w:qFormat/>
    <w:rsid w:val="00780a4b"/>
    <w:pPr>
      <w:jc w:val="both"/>
    </w:pPr>
    <w:rPr>
      <w:rFonts w:ascii="Arial" w:hAnsi="Arial"/>
      <w:sz w:val="16"/>
    </w:rPr>
  </w:style>
  <w:style w:type="paragraph" w:styleId="Poznmkapodarou">
    <w:name w:val="Footnote Text"/>
    <w:basedOn w:val="Normal"/>
    <w:link w:val="TextpoznpodarouChar"/>
    <w:uiPriority w:val="99"/>
    <w:semiHidden/>
    <w:rsid w:val="00780a4b"/>
    <w:pPr>
      <w:spacing w:lineRule="atLeast" w:line="240" w:before="120" w:after="0"/>
      <w:jc w:val="both"/>
    </w:pPr>
    <w:rPr>
      <w:rFonts w:ascii="Arial" w:hAnsi="Arial"/>
    </w:rPr>
  </w:style>
  <w:style w:type="paragraph" w:styleId="Zkladntextodsazen1" w:customStyle="1">
    <w:name w:val="Základní text odsazený1"/>
    <w:basedOn w:val="Normal"/>
    <w:link w:val="ZkladntextodsazenChar"/>
    <w:uiPriority w:val="99"/>
    <w:semiHidden/>
    <w:qFormat/>
    <w:rsid w:val="00780a4b"/>
    <w:pPr>
      <w:ind w:left="360" w:hanging="0"/>
    </w:pPr>
    <w:rPr>
      <w:rFonts w:ascii="Arial" w:hAnsi="Arial"/>
      <w:sz w:val="16"/>
    </w:rPr>
  </w:style>
  <w:style w:type="paragraph" w:styleId="BodyTextIndent2">
    <w:name w:val="Body Text Indent 2"/>
    <w:basedOn w:val="Normal"/>
    <w:link w:val="Zkladntextodsazen2Char"/>
    <w:uiPriority w:val="99"/>
    <w:semiHidden/>
    <w:qFormat/>
    <w:rsid w:val="00780a4b"/>
    <w:pPr>
      <w:ind w:left="360" w:hanging="0"/>
    </w:pPr>
    <w:rPr>
      <w:rFonts w:ascii="Arial" w:hAnsi="Arial"/>
      <w:color w:val="0000FF"/>
      <w:sz w:val="16"/>
    </w:rPr>
  </w:style>
  <w:style w:type="paragraph" w:styleId="UText" w:customStyle="1">
    <w:name w:val="UText"/>
    <w:basedOn w:val="Normal"/>
    <w:uiPriority w:val="99"/>
    <w:qFormat/>
    <w:rsid w:val="00780a4b"/>
    <w:pPr>
      <w:jc w:val="both"/>
    </w:pPr>
    <w:rPr>
      <w:rFonts w:ascii="Arial" w:hAnsi="Arial"/>
      <w:sz w:val="24"/>
    </w:rPr>
  </w:style>
  <w:style w:type="paragraph" w:styleId="BodyTextIndent3">
    <w:name w:val="Body Text Indent 3"/>
    <w:basedOn w:val="Normal"/>
    <w:link w:val="Zkladntextodsazen3Char"/>
    <w:uiPriority w:val="99"/>
    <w:semiHidden/>
    <w:qFormat/>
    <w:rsid w:val="00780a4b"/>
    <w:pPr>
      <w:ind w:left="366" w:hanging="0"/>
    </w:pPr>
    <w:rPr/>
  </w:style>
  <w:style w:type="paragraph" w:styleId="HTMLAddress">
    <w:name w:val="HTML Address"/>
    <w:basedOn w:val="Normal"/>
    <w:link w:val="AdresaHTMLChar"/>
    <w:uiPriority w:val="99"/>
    <w:qFormat/>
    <w:rsid w:val="00f97992"/>
    <w:pPr/>
    <w:rPr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9d6ce0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330cda"/>
    <w:pPr/>
    <w:rPr>
      <w:rFonts w:ascii="Tahoma" w:hAnsi="Tahoma" w:cs="Tahoma"/>
      <w:sz w:val="16"/>
      <w:szCs w:val="16"/>
    </w:rPr>
  </w:style>
  <w:style w:type="paragraph" w:styleId="Obsahrmce" w:customStyle="1">
    <w:name w:val="Obsah rámce"/>
    <w:basedOn w:val="Normal"/>
    <w:qFormat/>
    <w:pPr/>
    <w:rPr/>
  </w:style>
  <w:style w:type="paragraph" w:styleId="Obsahtabulky" w:customStyle="1">
    <w:name w:val="Obsah tabulky"/>
    <w:basedOn w:val="Normal"/>
    <w:qFormat/>
    <w:pPr/>
    <w:rPr/>
  </w:style>
  <w:style w:type="paragraph" w:styleId="Nadpistabulky" w:customStyle="1">
    <w:name w:val="Nadpis tabulky"/>
    <w:basedOn w:val="Obsahtabulky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5" w:customStyle="1">
    <w:name w:val="WW8Num5"/>
    <w:qFormat/>
  </w:style>
  <w:style w:type="numbering" w:styleId="WW8Num3" w:customStyle="1">
    <w:name w:val="WW8Num3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5AC2-6D79-40C8-82A5-F00DD594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LibreOffice/7.0.4.2$Linux_X86_64 LibreOffice_project/00$Build-2</Application>
  <AppVersion>15.0000</AppVersion>
  <Pages>8</Pages>
  <Words>3000</Words>
  <Characters>17242</Characters>
  <CharactersWithSpaces>20310</CharactersWithSpaces>
  <Paragraphs>365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2022-05-30T15:02:00Z</dcterms:created>
  <dc:creator>Ing.arch.Hadravová</dc:creator>
  <dc:description/>
  <dc:language>cs-CZ</dc:language>
  <cp:lastModifiedBy/>
  <cp:lastPrinted>2017-01-23T13:43:00Z</cp:lastPrinted>
  <dcterms:modified xsi:type="dcterms:W3CDTF">2023-09-06T14:08:35Z</dcterms:modified>
  <cp:revision>34</cp:revision>
  <dc:subject/>
  <dc:title>Vyhodnocení projednání zadání změn Z01/2007 ÚPO Knovíz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